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E0E74D">
      <w:pPr>
        <w:spacing w:before="81" w:line="605" w:lineRule="exact"/>
        <w:ind w:left="1974"/>
        <w:rPr>
          <w:rFonts w:hint="eastAsia" w:ascii="宋体" w:hAnsi="宋体" w:eastAsia="宋体" w:cs="宋体"/>
          <w:color w:val="auto"/>
          <w:spacing w:val="8"/>
          <w:position w:val="3"/>
          <w:sz w:val="43"/>
          <w:szCs w:val="43"/>
          <w:highlight w:val="none"/>
          <w:u w:val="single"/>
          <w:lang w:val="en-US" w:eastAsia="zh-CN"/>
        </w:rPr>
      </w:pPr>
    </w:p>
    <w:p w14:paraId="4A6956CA">
      <w:pPr>
        <w:spacing w:before="81" w:line="605" w:lineRule="exact"/>
        <w:ind w:left="1974"/>
        <w:rPr>
          <w:rFonts w:hint="eastAsia" w:ascii="宋体" w:hAnsi="宋体" w:eastAsia="宋体" w:cs="宋体"/>
          <w:color w:val="auto"/>
          <w:spacing w:val="8"/>
          <w:position w:val="3"/>
          <w:sz w:val="43"/>
          <w:szCs w:val="43"/>
          <w:highlight w:val="none"/>
          <w:u w:val="single"/>
          <w:lang w:val="en-US" w:eastAsia="zh-CN"/>
        </w:rPr>
      </w:pPr>
    </w:p>
    <w:p w14:paraId="40B3E8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/>
        <w:jc w:val="center"/>
        <w:textAlignment w:val="auto"/>
        <w:rPr>
          <w:rFonts w:hint="eastAsia" w:ascii="宋体" w:hAnsi="宋体" w:cs="宋体"/>
          <w:color w:val="auto"/>
          <w:spacing w:val="89"/>
          <w:sz w:val="48"/>
          <w:szCs w:val="48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pacing w:val="89"/>
          <w:sz w:val="48"/>
          <w:szCs w:val="48"/>
          <w:highlight w:val="none"/>
          <w:lang w:val="en-US" w:eastAsia="zh-CN"/>
        </w:rPr>
        <w:t>对成都创亿嘉科技有限公司</w:t>
      </w:r>
    </w:p>
    <w:p w14:paraId="13078D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/>
        <w:jc w:val="center"/>
        <w:textAlignment w:val="auto"/>
        <w:rPr>
          <w:rFonts w:hint="eastAsia" w:ascii="宋体" w:hAnsi="宋体" w:cs="宋体"/>
          <w:color w:val="auto"/>
          <w:spacing w:val="89"/>
          <w:sz w:val="48"/>
          <w:szCs w:val="48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pacing w:val="89"/>
          <w:sz w:val="48"/>
          <w:szCs w:val="48"/>
          <w:highlight w:val="none"/>
          <w:lang w:val="en-US" w:eastAsia="zh-CN"/>
        </w:rPr>
        <w:t>价值专项评估项目</w:t>
      </w:r>
    </w:p>
    <w:p w14:paraId="2597A0C1">
      <w:pPr>
        <w:spacing w:line="260" w:lineRule="auto"/>
        <w:rPr>
          <w:rFonts w:ascii="Arial"/>
          <w:color w:val="auto"/>
          <w:sz w:val="21"/>
          <w:highlight w:val="none"/>
        </w:rPr>
      </w:pPr>
    </w:p>
    <w:p w14:paraId="148C069E">
      <w:pPr>
        <w:spacing w:line="260" w:lineRule="auto"/>
        <w:rPr>
          <w:rFonts w:ascii="Arial"/>
          <w:color w:val="auto"/>
          <w:sz w:val="21"/>
          <w:highlight w:val="none"/>
        </w:rPr>
      </w:pPr>
    </w:p>
    <w:p w14:paraId="3032F2EE">
      <w:pPr>
        <w:spacing w:line="260" w:lineRule="auto"/>
        <w:rPr>
          <w:rFonts w:ascii="Arial"/>
          <w:color w:val="auto"/>
          <w:sz w:val="21"/>
          <w:highlight w:val="none"/>
        </w:rPr>
      </w:pPr>
    </w:p>
    <w:p w14:paraId="56F4D772">
      <w:pPr>
        <w:spacing w:line="261" w:lineRule="auto"/>
        <w:rPr>
          <w:rFonts w:ascii="Arial"/>
          <w:color w:val="auto"/>
          <w:sz w:val="21"/>
          <w:highlight w:val="none"/>
        </w:rPr>
      </w:pPr>
    </w:p>
    <w:p w14:paraId="424FCEE2">
      <w:pPr>
        <w:spacing w:line="261" w:lineRule="auto"/>
        <w:rPr>
          <w:rFonts w:ascii="Arial"/>
          <w:color w:val="auto"/>
          <w:sz w:val="21"/>
          <w:highlight w:val="none"/>
        </w:rPr>
      </w:pPr>
    </w:p>
    <w:p w14:paraId="37B41DEF">
      <w:pPr>
        <w:spacing w:line="261" w:lineRule="auto"/>
        <w:rPr>
          <w:rFonts w:ascii="Arial"/>
          <w:color w:val="auto"/>
          <w:sz w:val="21"/>
          <w:highlight w:val="none"/>
        </w:rPr>
      </w:pPr>
    </w:p>
    <w:p w14:paraId="184F62A3">
      <w:pPr>
        <w:spacing w:line="261" w:lineRule="auto"/>
        <w:rPr>
          <w:rFonts w:ascii="Arial"/>
          <w:color w:val="auto"/>
          <w:sz w:val="21"/>
          <w:highlight w:val="none"/>
        </w:rPr>
      </w:pPr>
    </w:p>
    <w:p w14:paraId="2DD4C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16" w:lineRule="auto"/>
        <w:ind w:left="0"/>
        <w:jc w:val="center"/>
        <w:textAlignment w:val="auto"/>
        <w:rPr>
          <w:rFonts w:ascii="宋体" w:hAnsi="宋体" w:eastAsia="宋体" w:cs="宋体"/>
          <w:color w:val="auto"/>
          <w:sz w:val="112"/>
          <w:szCs w:val="112"/>
          <w:highlight w:val="none"/>
        </w:rPr>
      </w:pPr>
      <w:r>
        <w:rPr>
          <w:rFonts w:hint="eastAsia" w:ascii="宋体" w:hAnsi="宋体" w:cs="宋体"/>
          <w:color w:val="auto"/>
          <w:spacing w:val="89"/>
          <w:sz w:val="112"/>
          <w:szCs w:val="112"/>
          <w:highlight w:val="none"/>
          <w:lang w:val="en-US" w:eastAsia="zh-CN"/>
        </w:rPr>
        <w:t>报价</w:t>
      </w:r>
      <w:r>
        <w:rPr>
          <w:rFonts w:ascii="宋体" w:hAnsi="宋体" w:eastAsia="宋体" w:cs="宋体"/>
          <w:color w:val="auto"/>
          <w:spacing w:val="89"/>
          <w:sz w:val="112"/>
          <w:szCs w:val="112"/>
          <w:highlight w:val="none"/>
        </w:rPr>
        <w:t>文件</w:t>
      </w:r>
    </w:p>
    <w:p w14:paraId="7A3F993D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0D451EC0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2EF1D578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42DAE995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397ECD94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74AC159D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18135B4F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4EAEE610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5AAE2900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6504CD4B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72F0E0D6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384C9633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3B4CF36F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3311D6EB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430CC53F">
      <w:pPr>
        <w:spacing w:before="102" w:line="220" w:lineRule="auto"/>
        <w:ind w:left="689"/>
        <w:rPr>
          <w:rFonts w:ascii="仿宋" w:hAnsi="仿宋" w:eastAsia="仿宋" w:cs="仿宋"/>
          <w:color w:val="auto"/>
          <w:sz w:val="31"/>
          <w:szCs w:val="31"/>
          <w:highlight w:val="none"/>
          <w:u w:val="single" w:color="auto"/>
        </w:rPr>
      </w:pPr>
      <w:r>
        <w:rPr>
          <w:rFonts w:hint="eastAsia" w:ascii="仿宋" w:hAnsi="仿宋" w:eastAsia="仿宋" w:cs="仿宋"/>
          <w:color w:val="auto"/>
          <w:spacing w:val="-4"/>
          <w:sz w:val="31"/>
          <w:szCs w:val="31"/>
          <w:highlight w:val="none"/>
          <w:lang w:eastAsia="zh-CN"/>
        </w:rPr>
        <w:t>报价人</w:t>
      </w:r>
      <w:r>
        <w:rPr>
          <w:rFonts w:ascii="仿宋" w:hAnsi="仿宋" w:eastAsia="仿宋" w:cs="仿宋"/>
          <w:color w:val="auto"/>
          <w:spacing w:val="-4"/>
          <w:sz w:val="31"/>
          <w:szCs w:val="31"/>
          <w:highlight w:val="none"/>
        </w:rPr>
        <w:t>名称：</w:t>
      </w:r>
      <w:r>
        <w:rPr>
          <w:rFonts w:ascii="仿宋" w:hAnsi="仿宋" w:eastAsia="仿宋" w:cs="仿宋"/>
          <w:color w:val="auto"/>
          <w:spacing w:val="-132"/>
          <w:sz w:val="31"/>
          <w:szCs w:val="31"/>
          <w:highlight w:val="none"/>
        </w:rPr>
        <w:t xml:space="preserve"> </w:t>
      </w:r>
      <w:r>
        <w:rPr>
          <w:rFonts w:ascii="仿宋" w:hAnsi="仿宋" w:eastAsia="仿宋" w:cs="仿宋"/>
          <w:color w:val="auto"/>
          <w:sz w:val="31"/>
          <w:szCs w:val="31"/>
          <w:highlight w:val="none"/>
          <w:u w:val="single" w:color="auto"/>
        </w:rPr>
        <w:t xml:space="preserve">                               </w:t>
      </w:r>
    </w:p>
    <w:p w14:paraId="1038D026">
      <w:pPr>
        <w:spacing w:before="102" w:line="220" w:lineRule="auto"/>
        <w:ind w:left="689"/>
        <w:rPr>
          <w:rFonts w:hint="eastAsia" w:ascii="方正小标宋简体" w:hAnsi="方正小标宋简体" w:eastAsia="方正小标宋简体" w:cs="方正小标宋简体"/>
          <w:b/>
          <w:color w:val="auto"/>
          <w:sz w:val="32"/>
          <w:szCs w:val="32"/>
          <w:highlight w:val="none"/>
        </w:rPr>
        <w:sectPr>
          <w:pgSz w:w="11906" w:h="16838"/>
          <w:pgMar w:top="1134" w:right="1417" w:bottom="567" w:left="170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" w:linePitch="312" w:charSpace="0"/>
        </w:sectPr>
      </w:pPr>
      <w:r>
        <w:rPr>
          <w:rFonts w:hint="eastAsia" w:ascii="仿宋" w:hAnsi="仿宋" w:eastAsia="仿宋" w:cs="仿宋"/>
          <w:color w:val="auto"/>
          <w:spacing w:val="-24"/>
          <w:sz w:val="31"/>
          <w:szCs w:val="31"/>
          <w:highlight w:val="none"/>
          <w:lang w:val="en-US" w:eastAsia="zh-CN"/>
        </w:rPr>
        <w:t>报价</w:t>
      </w:r>
      <w:r>
        <w:rPr>
          <w:rFonts w:ascii="仿宋" w:hAnsi="仿宋" w:eastAsia="仿宋" w:cs="仿宋"/>
          <w:color w:val="auto"/>
          <w:spacing w:val="-24"/>
          <w:sz w:val="31"/>
          <w:szCs w:val="31"/>
          <w:highlight w:val="none"/>
        </w:rPr>
        <w:t>日期：</w:t>
      </w:r>
      <w:r>
        <w:rPr>
          <w:rFonts w:ascii="仿宋" w:hAnsi="仿宋" w:eastAsia="仿宋" w:cs="仿宋"/>
          <w:color w:val="auto"/>
          <w:spacing w:val="-134"/>
          <w:sz w:val="31"/>
          <w:szCs w:val="31"/>
          <w:highlight w:val="none"/>
        </w:rPr>
        <w:t xml:space="preserve"> </w:t>
      </w:r>
      <w:r>
        <w:rPr>
          <w:rFonts w:ascii="仿宋" w:hAnsi="仿宋" w:eastAsia="仿宋" w:cs="仿宋"/>
          <w:color w:val="auto"/>
          <w:sz w:val="31"/>
          <w:szCs w:val="31"/>
          <w:highlight w:val="none"/>
          <w:u w:val="single" w:color="auto"/>
        </w:rPr>
        <w:t xml:space="preserve">                    </w:t>
      </w:r>
      <w:r>
        <w:rPr>
          <w:rFonts w:hint="eastAsia" w:ascii="仿宋" w:hAnsi="仿宋" w:eastAsia="仿宋" w:cs="仿宋"/>
          <w:color w:val="auto"/>
          <w:sz w:val="31"/>
          <w:szCs w:val="31"/>
          <w:highlight w:val="none"/>
          <w:u w:val="single" w:color="auto"/>
          <w:lang w:val="en-US" w:eastAsia="zh-CN"/>
        </w:rPr>
        <w:t xml:space="preserve">   </w:t>
      </w:r>
      <w:r>
        <w:rPr>
          <w:rFonts w:ascii="仿宋" w:hAnsi="仿宋" w:eastAsia="仿宋" w:cs="仿宋"/>
          <w:color w:val="auto"/>
          <w:sz w:val="31"/>
          <w:szCs w:val="31"/>
          <w:highlight w:val="none"/>
          <w:u w:val="single" w:color="auto"/>
        </w:rPr>
        <w:t xml:space="preserve">           </w:t>
      </w:r>
    </w:p>
    <w:p w14:paraId="69AB18DD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/>
          <w:color w:val="auto"/>
          <w:sz w:val="32"/>
          <w:szCs w:val="32"/>
          <w:highlight w:val="none"/>
          <w:lang w:val="en-US" w:eastAsia="zh-CN"/>
        </w:rPr>
        <w:t>报价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sz w:val="32"/>
          <w:szCs w:val="32"/>
          <w:highlight w:val="none"/>
        </w:rPr>
        <w:t>函</w:t>
      </w:r>
    </w:p>
    <w:p w14:paraId="0F2EC7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四川发达伟业投资有限公司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采购人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名称）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</w:t>
      </w:r>
    </w:p>
    <w:p w14:paraId="088B6C71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我方已完全了解本项目服务内容为：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>成都创亿嘉科技有限公司进行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eastAsia="zh-CN"/>
        </w:rPr>
        <w:t>价值专项评估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，包括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但不限于对其全部资产、负债、军工业务持续盈利能力、核心知识产权、客户资源及未来收益水平进行客观估值测算，充分考量行业政策、经营风险或有事项对价值的影响，出具合规有效的资产评估报告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</w:rPr>
        <w:t>。</w:t>
      </w:r>
    </w:p>
    <w:p w14:paraId="136C2344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工期为15个工作日。</w:t>
      </w:r>
    </w:p>
    <w:p w14:paraId="715973E9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质量要求：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全面核查标的全部资产负债，对军工业务盈利能力、核心知识产权、客户资源、未来收益开展估值测算，充分结合行业政策、经营风险或有事项合理调整估值参数。其评估方法选用恰当，评估假设合理审慎，客观公允确定标的价值，充分揭示各类对估值产生重大影响的风险因素。出具的正式资产评估报告合规有效，留存完整可追溯的评估工作底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。</w:t>
      </w:r>
    </w:p>
    <w:p w14:paraId="5E513089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我方愿意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以含税包干总价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  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作为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本次报价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 w14:paraId="05CF0405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我方在此声明，所递交的申请文件及有关资料内容完整、真实和准确。</w:t>
      </w:r>
    </w:p>
    <w:p w14:paraId="5C9BD9E3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我方可开具的增值税专用发票税率为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。</w:t>
      </w:r>
    </w:p>
    <w:p w14:paraId="1DA652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（盖单位章）</w:t>
      </w:r>
    </w:p>
    <w:p w14:paraId="68051E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法定代表人或其授权委托代理人：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（签字）</w:t>
      </w:r>
    </w:p>
    <w:p w14:paraId="389CE7CA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联系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</w:t>
      </w:r>
    </w:p>
    <w:p w14:paraId="0BDFAB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4FBE9CCB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br w:type="page"/>
      </w:r>
    </w:p>
    <w:p w14:paraId="4B8D9B5D">
      <w:pPr>
        <w:spacing w:after="240"/>
        <w:jc w:val="center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t>法定代表人身份证明</w:t>
      </w:r>
    </w:p>
    <w:p w14:paraId="30A4D304">
      <w:pPr>
        <w:ind w:firstLine="560"/>
        <w:rPr>
          <w:rFonts w:ascii="宋体" w:hAnsi="宋体"/>
          <w:color w:val="auto"/>
          <w:sz w:val="24"/>
          <w:highlight w:val="none"/>
        </w:rPr>
      </w:pPr>
    </w:p>
    <w:p w14:paraId="70835FE7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名称：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     </w:t>
      </w:r>
    </w:p>
    <w:p w14:paraId="7BE19682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单位性质：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    </w:t>
      </w:r>
    </w:p>
    <w:p w14:paraId="7BB9737B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地    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 </w:t>
      </w:r>
    </w:p>
    <w:p w14:paraId="459082D7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成立时间：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年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4FCD7059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经营期限：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           </w:t>
      </w:r>
    </w:p>
    <w:p w14:paraId="7B3FD113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姓    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系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名称）的法定代表人（职务：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）。</w:t>
      </w:r>
    </w:p>
    <w:p w14:paraId="0DA96AB0">
      <w:pPr>
        <w:spacing w:line="360" w:lineRule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5688CC84">
      <w:pPr>
        <w:spacing w:line="360" w:lineRule="auto"/>
        <w:ind w:firstLine="800" w:firstLineChars="25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特此证明</w:t>
      </w:r>
    </w:p>
    <w:p w14:paraId="30CC595C">
      <w:pPr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4CCE6019">
      <w:pPr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</w:t>
      </w:r>
    </w:p>
    <w:p w14:paraId="453D090F">
      <w:pPr>
        <w:ind w:right="600" w:firstLine="2560" w:firstLineChars="8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：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（盖单位章）</w:t>
      </w:r>
    </w:p>
    <w:p w14:paraId="6753ED83">
      <w:pPr>
        <w:ind w:right="480" w:firstLine="40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3D0C4333">
      <w:pPr>
        <w:spacing w:after="240" w:line="360" w:lineRule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</w:t>
      </w:r>
    </w:p>
    <w:p w14:paraId="0E10287D">
      <w:pPr>
        <w:spacing w:after="240" w:line="360" w:lineRule="auto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1011AFDE">
      <w:pPr>
        <w:spacing w:after="240" w:line="360" w:lineRule="auto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149EE352">
      <w:pPr>
        <w:spacing w:after="240" w:line="360" w:lineRule="auto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6C35320E">
      <w:pPr>
        <w:pStyle w:val="2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70952CF2">
      <w:pPr>
        <w:pStyle w:val="5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4D067005">
      <w:pPr>
        <w:rPr>
          <w:rFonts w:hint="eastAsia" w:ascii="方正小标宋简体" w:hAnsi="宋体" w:eastAsia="方正小标宋简体" w:cs="Tahoma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方正小标宋简体" w:hAnsi="宋体" w:eastAsia="方正小标宋简体" w:cs="Tahoma"/>
          <w:b w:val="0"/>
          <w:bCs/>
          <w:color w:val="auto"/>
          <w:sz w:val="32"/>
          <w:szCs w:val="32"/>
          <w:highlight w:val="none"/>
        </w:rPr>
        <w:br w:type="page"/>
      </w:r>
    </w:p>
    <w:p w14:paraId="2901EFC7">
      <w:pPr>
        <w:spacing w:after="240" w:line="360" w:lineRule="auto"/>
        <w:ind w:firstLine="3344" w:firstLineChars="1045"/>
        <w:rPr>
          <w:rFonts w:ascii="方正小标宋简体" w:hAnsi="宋体" w:eastAsia="方正小标宋简体" w:cs="Tahoma"/>
          <w:b/>
          <w:color w:val="auto"/>
          <w:sz w:val="32"/>
          <w:szCs w:val="32"/>
          <w:highlight w:val="none"/>
        </w:rPr>
      </w:pPr>
      <w:r>
        <w:rPr>
          <w:rFonts w:hint="eastAsia" w:ascii="方正小标宋简体" w:hAnsi="宋体" w:eastAsia="方正小标宋简体" w:cs="Tahoma"/>
          <w:b w:val="0"/>
          <w:bCs/>
          <w:color w:val="auto"/>
          <w:sz w:val="32"/>
          <w:szCs w:val="32"/>
          <w:highlight w:val="none"/>
        </w:rPr>
        <w:t>授权委托书</w:t>
      </w:r>
    </w:p>
    <w:p w14:paraId="08F10C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本人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（姓名）系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单位）的法定代表人，现授权本单位人员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（姓名）为我方代理人。代理人根据我方授权，以我方名义参加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询比采购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活动、签订合同和处理有关事宜，其法律后果由我方承担。代理人无转委托权。</w:t>
      </w:r>
    </w:p>
    <w:p w14:paraId="31B25F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授权期限：从递交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询比采购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申请文件起至递交后60日。</w:t>
      </w:r>
    </w:p>
    <w:p w14:paraId="080029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附：</w:t>
      </w:r>
    </w:p>
    <w:p w14:paraId="70676F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（1）法定代表人身份证复印件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</w:p>
    <w:p w14:paraId="4964E2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（2）授权代理人身份证复印件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</w:p>
    <w:p w14:paraId="3AB6E1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（3）所有复印件必须加盖单位鲜章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</w:p>
    <w:p w14:paraId="637AA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53D55C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（盖单位章）</w:t>
      </w:r>
    </w:p>
    <w:p w14:paraId="7D510B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法定代表人：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（签字）</w:t>
      </w:r>
    </w:p>
    <w:p w14:paraId="3FEB4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授权代理人：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（签字）</w:t>
      </w:r>
    </w:p>
    <w:p w14:paraId="739E92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联系电话：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</w:t>
      </w:r>
    </w:p>
    <w:p w14:paraId="199EF056">
      <w:pPr>
        <w:ind w:right="480" w:firstLine="40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56824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0" w:firstLine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如为法定代表人亲自报价，则无需此页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）</w:t>
      </w:r>
    </w:p>
    <w:p w14:paraId="202C112D">
      <w:pPr>
        <w:spacing w:after="240" w:line="360" w:lineRule="auto"/>
        <w:ind w:right="-260" w:firstLine="120"/>
        <w:rPr>
          <w:rFonts w:hint="eastAsia" w:ascii="宋体" w:hAnsi="宋体" w:cs="Tahoma"/>
          <w:color w:val="auto"/>
          <w:sz w:val="28"/>
          <w:szCs w:val="28"/>
          <w:highlight w:val="none"/>
        </w:rPr>
      </w:pPr>
    </w:p>
    <w:p w14:paraId="47C0CDB4">
      <w:pPr>
        <w:spacing w:after="240" w:line="360" w:lineRule="auto"/>
        <w:ind w:right="-260" w:firstLine="120"/>
        <w:rPr>
          <w:rFonts w:hint="eastAsia" w:ascii="宋体" w:hAnsi="宋体" w:cs="Tahoma"/>
          <w:color w:val="auto"/>
          <w:sz w:val="28"/>
          <w:szCs w:val="28"/>
          <w:highlight w:val="none"/>
        </w:rPr>
      </w:pPr>
    </w:p>
    <w:p w14:paraId="061143D9">
      <w:pPr>
        <w:pStyle w:val="2"/>
        <w:rPr>
          <w:rFonts w:hint="eastAsia" w:ascii="宋体" w:hAnsi="宋体" w:cs="Tahoma"/>
          <w:color w:val="auto"/>
          <w:sz w:val="28"/>
          <w:szCs w:val="28"/>
          <w:highlight w:val="none"/>
        </w:rPr>
      </w:pPr>
    </w:p>
    <w:p w14:paraId="2134C708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br w:type="page"/>
      </w:r>
    </w:p>
    <w:p w14:paraId="42BDD7DE">
      <w:pPr>
        <w:spacing w:after="240"/>
        <w:jc w:val="center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t>营业执照</w:t>
      </w:r>
    </w:p>
    <w:p w14:paraId="7DAADE8F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br w:type="page"/>
      </w:r>
    </w:p>
    <w:p w14:paraId="01B01340">
      <w:pPr>
        <w:spacing w:after="240"/>
        <w:jc w:val="center"/>
        <w:rPr>
          <w:rFonts w:hint="default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t>资质证书</w:t>
      </w:r>
    </w:p>
    <w:p w14:paraId="0EBF7CF1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br w:type="page"/>
      </w:r>
    </w:p>
    <w:p w14:paraId="0E4C8D25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  <w:bookmarkStart w:id="2" w:name="_GoBack"/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t>业绩情况表</w:t>
      </w:r>
    </w:p>
    <w:tbl>
      <w:tblPr>
        <w:tblStyle w:val="7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7"/>
        <w:gridCol w:w="3555"/>
        <w:gridCol w:w="3360"/>
        <w:gridCol w:w="1360"/>
      </w:tblGrid>
      <w:tr w14:paraId="266C0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7" w:type="dxa"/>
            <w:noWrap w:val="0"/>
            <w:vAlign w:val="center"/>
          </w:tcPr>
          <w:p w14:paraId="54F4A324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序号</w:t>
            </w:r>
          </w:p>
        </w:tc>
        <w:tc>
          <w:tcPr>
            <w:tcW w:w="3555" w:type="dxa"/>
            <w:noWrap w:val="0"/>
            <w:vAlign w:val="center"/>
          </w:tcPr>
          <w:p w14:paraId="6DA26EF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  <w:t>项目名称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6A066C8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采购人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  <w:t>名称</w:t>
            </w:r>
          </w:p>
        </w:tc>
        <w:tc>
          <w:tcPr>
            <w:tcW w:w="1360" w:type="dxa"/>
            <w:noWrap w:val="0"/>
            <w:vAlign w:val="center"/>
          </w:tcPr>
          <w:p w14:paraId="0BCFD63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  <w:t>合同价</w:t>
            </w:r>
          </w:p>
        </w:tc>
      </w:tr>
      <w:tr w14:paraId="16B4A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28925151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</w:t>
            </w:r>
          </w:p>
        </w:tc>
        <w:tc>
          <w:tcPr>
            <w:tcW w:w="3555" w:type="dxa"/>
            <w:noWrap w:val="0"/>
            <w:vAlign w:val="center"/>
          </w:tcPr>
          <w:p w14:paraId="48785CB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4C073C7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4F754F1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62F96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5190DEED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2</w:t>
            </w:r>
          </w:p>
        </w:tc>
        <w:tc>
          <w:tcPr>
            <w:tcW w:w="3555" w:type="dxa"/>
            <w:noWrap w:val="0"/>
            <w:vAlign w:val="center"/>
          </w:tcPr>
          <w:p w14:paraId="2DEF2A1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5D0CA48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658ED7F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392DA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5BDC2FE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3</w:t>
            </w:r>
          </w:p>
        </w:tc>
        <w:tc>
          <w:tcPr>
            <w:tcW w:w="3555" w:type="dxa"/>
            <w:noWrap w:val="0"/>
            <w:vAlign w:val="center"/>
          </w:tcPr>
          <w:p w14:paraId="64684DC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0DE91BE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B304CB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7D960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6830A303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4</w:t>
            </w:r>
          </w:p>
        </w:tc>
        <w:tc>
          <w:tcPr>
            <w:tcW w:w="3555" w:type="dxa"/>
            <w:noWrap w:val="0"/>
            <w:vAlign w:val="center"/>
          </w:tcPr>
          <w:p w14:paraId="6D8D72C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49FBAD6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4113A5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479D8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06BC2994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5</w:t>
            </w:r>
          </w:p>
        </w:tc>
        <w:tc>
          <w:tcPr>
            <w:tcW w:w="3555" w:type="dxa"/>
            <w:noWrap w:val="0"/>
            <w:vAlign w:val="center"/>
          </w:tcPr>
          <w:p w14:paraId="2D6DD81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6F30DB1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0B85C0B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04C7D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7175351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6</w:t>
            </w:r>
          </w:p>
        </w:tc>
        <w:tc>
          <w:tcPr>
            <w:tcW w:w="3555" w:type="dxa"/>
            <w:noWrap w:val="0"/>
            <w:vAlign w:val="center"/>
          </w:tcPr>
          <w:p w14:paraId="05BF29F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33ED396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28853F9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7A2CA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2BDF91F7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7</w:t>
            </w:r>
          </w:p>
        </w:tc>
        <w:tc>
          <w:tcPr>
            <w:tcW w:w="3555" w:type="dxa"/>
            <w:noWrap w:val="0"/>
            <w:vAlign w:val="center"/>
          </w:tcPr>
          <w:p w14:paraId="5B374CF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33A0D9D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395992B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70A02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22994EDD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8</w:t>
            </w:r>
          </w:p>
        </w:tc>
        <w:tc>
          <w:tcPr>
            <w:tcW w:w="3555" w:type="dxa"/>
            <w:noWrap w:val="0"/>
            <w:vAlign w:val="center"/>
          </w:tcPr>
          <w:p w14:paraId="282F1B0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1F7BA1E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D17045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0E92A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2798F82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9</w:t>
            </w:r>
          </w:p>
        </w:tc>
        <w:tc>
          <w:tcPr>
            <w:tcW w:w="3555" w:type="dxa"/>
            <w:noWrap w:val="0"/>
            <w:vAlign w:val="center"/>
          </w:tcPr>
          <w:p w14:paraId="28F810F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014F6A7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6E3A574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6E552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379BC5C2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10</w:t>
            </w:r>
          </w:p>
        </w:tc>
        <w:tc>
          <w:tcPr>
            <w:tcW w:w="3555" w:type="dxa"/>
            <w:noWrap w:val="0"/>
            <w:vAlign w:val="center"/>
          </w:tcPr>
          <w:p w14:paraId="1396B48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312CCBD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0E4A666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7BF37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717" w:type="dxa"/>
            <w:noWrap w:val="0"/>
            <w:vAlign w:val="center"/>
          </w:tcPr>
          <w:p w14:paraId="74AB53C8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11</w:t>
            </w:r>
          </w:p>
        </w:tc>
        <w:tc>
          <w:tcPr>
            <w:tcW w:w="3555" w:type="dxa"/>
            <w:noWrap w:val="0"/>
            <w:vAlign w:val="center"/>
          </w:tcPr>
          <w:p w14:paraId="6444FB47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360" w:type="dxa"/>
            <w:noWrap w:val="0"/>
            <w:vAlign w:val="center"/>
          </w:tcPr>
          <w:p w14:paraId="17FC28C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33FF0BF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353BF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495FD1C5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12</w:t>
            </w:r>
          </w:p>
        </w:tc>
        <w:tc>
          <w:tcPr>
            <w:tcW w:w="3555" w:type="dxa"/>
            <w:noWrap w:val="0"/>
            <w:vAlign w:val="center"/>
          </w:tcPr>
          <w:p w14:paraId="5BB5A05B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3360" w:type="dxa"/>
            <w:noWrap w:val="0"/>
            <w:vAlign w:val="center"/>
          </w:tcPr>
          <w:p w14:paraId="75073638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3E9D3BE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24BEE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406FA58F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13</w:t>
            </w:r>
          </w:p>
        </w:tc>
        <w:tc>
          <w:tcPr>
            <w:tcW w:w="3555" w:type="dxa"/>
            <w:noWrap w:val="0"/>
            <w:vAlign w:val="center"/>
          </w:tcPr>
          <w:p w14:paraId="4DD29F2E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3360" w:type="dxa"/>
            <w:noWrap w:val="0"/>
            <w:vAlign w:val="center"/>
          </w:tcPr>
          <w:p w14:paraId="5C76178D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1DAA6100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2346C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4AF97A94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14</w:t>
            </w:r>
          </w:p>
        </w:tc>
        <w:tc>
          <w:tcPr>
            <w:tcW w:w="3555" w:type="dxa"/>
            <w:noWrap w:val="0"/>
            <w:vAlign w:val="center"/>
          </w:tcPr>
          <w:p w14:paraId="07FC4E12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3360" w:type="dxa"/>
            <w:noWrap w:val="0"/>
            <w:vAlign w:val="center"/>
          </w:tcPr>
          <w:p w14:paraId="0E9445F6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286D970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6EC61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1661AB0F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  <w:t>备注</w:t>
            </w:r>
          </w:p>
        </w:tc>
        <w:tc>
          <w:tcPr>
            <w:tcW w:w="8275" w:type="dxa"/>
            <w:gridSpan w:val="3"/>
            <w:noWrap w:val="0"/>
            <w:vAlign w:val="center"/>
          </w:tcPr>
          <w:p w14:paraId="75A6BEA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/>
              </w:rPr>
              <w:t>本次报价需至少提交近三年（2023年8月至今）价值专项评估业绩1份，需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>附业绩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/>
              </w:rPr>
              <w:t>资料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>复印件</w:t>
            </w:r>
          </w:p>
        </w:tc>
      </w:tr>
    </w:tbl>
    <w:p w14:paraId="224B70B0">
      <w:pPr>
        <w:rPr>
          <w:rFonts w:hint="eastAsia" w:ascii="宋体" w:hAnsi="宋体"/>
          <w:b/>
          <w:color w:val="auto"/>
          <w:szCs w:val="21"/>
          <w:highlight w:val="none"/>
        </w:rPr>
      </w:pPr>
    </w:p>
    <w:p w14:paraId="7FF13D81">
      <w:pPr>
        <w:rPr>
          <w:rFonts w:hint="eastAsia" w:ascii="宋体" w:hAnsi="宋体"/>
          <w:b/>
          <w:color w:val="auto"/>
          <w:szCs w:val="21"/>
          <w:highlight w:val="none"/>
        </w:rPr>
      </w:pPr>
    </w:p>
    <w:p w14:paraId="37F9FC53">
      <w:pP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highlight w:val="none"/>
          <w:lang w:eastAsia="zh-CN"/>
        </w:rPr>
        <w:br w:type="page"/>
      </w:r>
    </w:p>
    <w:p w14:paraId="5D55AB98">
      <w:pPr>
        <w:widowControl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highlight w:val="none"/>
        </w:rPr>
        <w:t>承诺函</w:t>
      </w:r>
    </w:p>
    <w:p w14:paraId="6BF434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四川发达伟业投资有限公司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</w:t>
      </w:r>
    </w:p>
    <w:p w14:paraId="2A7AFC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我单位作为本次项目的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，现郑重承诺如下：</w:t>
      </w:r>
    </w:p>
    <w:p w14:paraId="0C2A1C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一、具备本项目规定的条件：</w:t>
      </w:r>
    </w:p>
    <w:p w14:paraId="19C737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bookmarkStart w:id="0" w:name="_Hlk53497238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（一）具有独立承担民事责任的能力；</w:t>
      </w:r>
    </w:p>
    <w:p w14:paraId="0B827D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（二）具有良好的商业信誉和健全的财务会计制度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未处于被责令停业、投标资格被取消或者财产被接管、冻结和破产状态；</w:t>
      </w:r>
    </w:p>
    <w:p w14:paraId="40E8FD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（三）具有履行合同所必需的设备和专业技术能力；</w:t>
      </w:r>
    </w:p>
    <w:p w14:paraId="2ABF35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（四）有依法缴纳税收和社会保障资金的良好记录；</w:t>
      </w:r>
    </w:p>
    <w:p w14:paraId="24BC69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）法律、行政法规规定的其他条件；</w:t>
      </w:r>
    </w:p>
    <w:p w14:paraId="16D0572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未被认定有不正当竞争行为、欺诈行为、商业贿赂等腐败行为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  <w:bookmarkEnd w:id="0"/>
    </w:p>
    <w:p w14:paraId="10C5B31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（七）无条件配合采购人完成资料存档备案工作。</w:t>
      </w:r>
    </w:p>
    <w:p w14:paraId="206AFD11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截至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截止日未被列入失信被执行人、重大税收违法案件当事人名单、严重违法失信行为记录名单。</w:t>
      </w:r>
    </w:p>
    <w:p w14:paraId="141743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本单位对上述承诺的内容事项真实性负责。如经查实上述承诺的内容事项存在虚假，我单位愿意接受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提供虚假材料谋取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中选而带来的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法律责任。</w:t>
      </w:r>
    </w:p>
    <w:p w14:paraId="5D4838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bookmarkStart w:id="1" w:name="_Hlk53497147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名称：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（单位公章）</w:t>
      </w:r>
    </w:p>
    <w:p w14:paraId="4AE099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法定代表人或授权代表（签字）：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</w:t>
      </w:r>
    </w:p>
    <w:p w14:paraId="3DDB277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日期：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</w:t>
      </w:r>
      <w:bookmarkEnd w:id="1"/>
    </w:p>
    <w:p w14:paraId="2CDC461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F1EC97"/>
    <w:multiLevelType w:val="singleLevel"/>
    <w:tmpl w:val="C8F1EC9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8089DBE"/>
    <w:multiLevelType w:val="singleLevel"/>
    <w:tmpl w:val="38089DB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D5053"/>
    <w:rsid w:val="10197E6C"/>
    <w:rsid w:val="15223056"/>
    <w:rsid w:val="16A339A3"/>
    <w:rsid w:val="1F1B770B"/>
    <w:rsid w:val="1F586BA3"/>
    <w:rsid w:val="31B8712C"/>
    <w:rsid w:val="3586192A"/>
    <w:rsid w:val="380B6117"/>
    <w:rsid w:val="41161732"/>
    <w:rsid w:val="41C83B82"/>
    <w:rsid w:val="41CE3BE3"/>
    <w:rsid w:val="42750D5C"/>
    <w:rsid w:val="50E023DF"/>
    <w:rsid w:val="528154FB"/>
    <w:rsid w:val="52EF5EFE"/>
    <w:rsid w:val="54497EA2"/>
    <w:rsid w:val="5FBC2C58"/>
    <w:rsid w:val="67C72600"/>
    <w:rsid w:val="6A343934"/>
    <w:rsid w:val="707B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560" w:lineRule="exact"/>
    </w:pPr>
  </w:style>
  <w:style w:type="paragraph" w:styleId="3">
    <w:name w:val="Body Text Indent"/>
    <w:basedOn w:val="1"/>
    <w:unhideWhenUsed/>
    <w:qFormat/>
    <w:uiPriority w:val="99"/>
    <w:pPr>
      <w:spacing w:after="120"/>
      <w:ind w:left="360"/>
    </w:pPr>
  </w:style>
  <w:style w:type="paragraph" w:styleId="4">
    <w:name w:val="toc 6"/>
    <w:basedOn w:val="1"/>
    <w:next w:val="1"/>
    <w:semiHidden/>
    <w:unhideWhenUsed/>
    <w:qFormat/>
    <w:uiPriority w:val="39"/>
    <w:pPr>
      <w:ind w:left="2100" w:leftChars="500"/>
    </w:pPr>
    <w:rPr>
      <w:rFonts w:ascii="宋体" w:hAnsi="宋体"/>
      <w:kern w:val="20"/>
    </w:rPr>
  </w:style>
  <w:style w:type="paragraph" w:styleId="5">
    <w:name w:val="Body Text First Indent"/>
    <w:basedOn w:val="2"/>
    <w:next w:val="4"/>
    <w:qFormat/>
    <w:uiPriority w:val="99"/>
    <w:pPr>
      <w:ind w:firstLine="420" w:firstLineChars="100"/>
    </w:pPr>
  </w:style>
  <w:style w:type="paragraph" w:styleId="6">
    <w:name w:val="Body Text First Indent 2"/>
    <w:basedOn w:val="3"/>
    <w:unhideWhenUsed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0e03ac7c-6260-437d-8e9f-d0a28a99e611</errorID>
      <errorWord>包括</errorWord>
      <group>L1_Punc</group>
      <groupName>标点问题</groupName>
      <ability>L2_Punc_CN</ability>
      <abilityName>标点符号问题</abilityName>
      <candidateList>
        <item>，包括</item>
      </candidateList>
      <explain/>
      <paraID> 88B6C71</paraID>
      <start>36</start>
      <end>39</end>
      <status>modified</status>
      <modifiedWord>，包括</modifiedWord>
      <trackRevisions>false</trackRevisions>
    </reviewItem>
    <reviewItem>
      <errorID>c8ff0c25-e583-4e5a-92ad-39142ec56163</errorID>
      <errorWord>、或</errorWord>
      <group>L1_Word</group>
      <groupName>字词问题</groupName>
      <ability>L2_Typo</ability>
      <abilityName>字词错误</abilityName>
      <candidateList>
        <item>或</item>
      </candidateList>
      <explain/>
      <paraID> 88B6C71</paraID>
      <start>104</start>
      <end>105</end>
      <status>modified</status>
      <modifiedWord>或</modifiedWord>
      <trackRevisions>false</trackRevisions>
    </reviewItem>
    <reviewItem>
      <errorID>196a89cf-e9b6-4b01-a3ee-a669fbf73e78</errorID>
      <errorWord>、或</errorWord>
      <group>L1_Word</group>
      <groupName>字词问题</groupName>
      <ability>L2_Typo</ability>
      <abilityName>字词错误</abilityName>
      <candidateList>
        <item>或</item>
      </candidateList>
      <explain/>
      <paraID>715973E9</paraID>
      <start>64</start>
      <end>65</end>
      <status>modified</status>
      <modifiedWord>或</modifiedWord>
      <trackRevisions>false</trackRevisions>
    </reviewItem>
    <reviewItem>
      <errorID>ed002333-683f-42db-99b1-3ca703e2229b</errorID>
      <errorWord>60</errorWord>
      <group>L1_Word</group>
      <groupName>字词问题</groupName>
      <ability>L2_Typo</ability>
      <abilityName>字词错误</abilityName>
      <candidateList>
        <item>第60</item>
      </candidateList>
      <explain/>
      <paraID>31B25F21</paraID>
      <start>21</start>
      <end>23</end>
      <status>unmodified</status>
      <modifiedWord/>
      <trackRevisions>false</trackRevisions>
    </reviewItem>
    <reviewItem>
      <errorID>79be5789-f5be-418d-849b-c068b7cb71a3</errorID>
      <errorWord>的内容事项</errorWord>
      <group>L1_Word</group>
      <groupName>字词问题</groupName>
      <ability>L2_Typo</ability>
      <abilityName>字词错误</abilityName>
      <candidateList>
        <item>内容事项的</item>
      </candidateList>
      <explain/>
      <paraID>14174354</paraID>
      <start>8</start>
      <end>13</end>
      <status>unmodified</status>
      <modifiedWord/>
      <trackRevisions>false</trackRevisions>
    </reviewItem>
    <reviewItem>
      <errorID>8fecaa76-62de-4cc9-a9a0-120e0904c59e</errorID>
      <errorWord>承诺的</errorWord>
      <group>L1_Word</group>
      <groupName>字词问题</groupName>
      <ability>L2_Typo</ability>
      <abilityName>字词错误</abilityName>
      <candidateList>
        <item>承诺</item>
      </candidateList>
      <explain/>
      <paraID>14174354</paraID>
      <start>25</start>
      <end>28</end>
      <status>unmodified</status>
      <modifiedWord/>
      <trackRevisions>false</trackRevisions>
    </reviewItem>
    <reviewItem>
      <errorID>ff11ba55-03eb-49a9-899e-f91b632bdcfd</errorID>
      <errorWord>，</errorWord>
      <group>L1_Grammar</group>
      <groupName>语法问题</groupName>
      <ability>L2_Grammar</ability>
      <abilityName>语法错误</abilityName>
      <candidateList>
        <item>情况，</item>
      </candidateList>
      <explain/>
      <paraID>14174354</paraID>
      <start>36</start>
      <end>37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35923a2f-95a7-47ec-855b-8a4aacebbd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1235</Words>
  <Characters>1245</Characters>
  <Lines>0</Lines>
  <Paragraphs>0</Paragraphs>
  <TotalTime>0</TotalTime>
  <ScaleCrop>false</ScaleCrop>
  <LinksUpToDate>false</LinksUpToDate>
  <CharactersWithSpaces>1846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2026-07-22T01:22:00Z</dcterms:created>
  <dc:creator>Administrator</dc:creator>
  <cp:lastModifiedBy>蓝色</cp:lastModifiedBy>
  <dcterms:modified xsi:type="dcterms:W3CDTF">2026-08-19T04:56:05Z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eyJoZGlkIjoiZDk4NWJkMjRlYmM5MGJlMjAwNzQxOWY0ZjQ1OWIwZDciLCJ1c2VySWQiOiI1MTc4MzU1MTIifQ==</vt:lpwstr>
  </property>
  <property fmtid="{D5CDD505-2E9C-101B-9397-08002B2CF9AE}" pid="4" name="ICV">
    <vt:lpwstr>7FACB3B30CC44A5993DAB0FF707CD89E_12</vt:lpwstr>
  </property>
</Properties>
</file>