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E0E74D">
      <w:pPr>
        <w:spacing w:before="81" w:line="605" w:lineRule="exact"/>
        <w:ind w:left="1974"/>
        <w:rPr>
          <w:rFonts w:hint="eastAsia" w:ascii="宋体" w:hAnsi="宋体" w:eastAsia="宋体" w:cs="宋体"/>
          <w:color w:val="auto"/>
          <w:spacing w:val="8"/>
          <w:position w:val="3"/>
          <w:sz w:val="43"/>
          <w:szCs w:val="43"/>
          <w:highlight w:val="none"/>
          <w:u w:val="single"/>
          <w:lang w:val="en-US" w:eastAsia="zh-CN"/>
        </w:rPr>
      </w:pPr>
    </w:p>
    <w:p w14:paraId="4A6956CA">
      <w:pPr>
        <w:spacing w:before="81" w:line="605" w:lineRule="exact"/>
        <w:ind w:left="1974"/>
        <w:rPr>
          <w:rFonts w:hint="eastAsia" w:ascii="宋体" w:hAnsi="宋体" w:eastAsia="宋体" w:cs="宋体"/>
          <w:color w:val="auto"/>
          <w:spacing w:val="8"/>
          <w:position w:val="3"/>
          <w:sz w:val="43"/>
          <w:szCs w:val="43"/>
          <w:highlight w:val="none"/>
          <w:u w:val="single"/>
          <w:lang w:val="en-US" w:eastAsia="zh-CN"/>
        </w:rPr>
      </w:pPr>
    </w:p>
    <w:p w14:paraId="40B3E84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cs="宋体"/>
          <w:color w:val="auto"/>
          <w:spacing w:val="89"/>
          <w:sz w:val="48"/>
          <w:szCs w:val="48"/>
          <w:highlight w:val="none"/>
          <w:lang w:val="en-US" w:eastAsia="zh-CN"/>
        </w:rPr>
      </w:pPr>
      <w:r>
        <w:rPr>
          <w:rFonts w:hint="eastAsia" w:ascii="宋体" w:hAnsi="宋体" w:cs="宋体"/>
          <w:color w:val="auto"/>
          <w:spacing w:val="89"/>
          <w:sz w:val="48"/>
          <w:szCs w:val="48"/>
          <w:highlight w:val="none"/>
          <w:lang w:val="en-US" w:eastAsia="zh-CN"/>
        </w:rPr>
        <w:t>对成都创亿嘉科技有限公司</w:t>
      </w:r>
    </w:p>
    <w:p w14:paraId="13078DA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cs="宋体"/>
          <w:color w:val="auto"/>
          <w:spacing w:val="89"/>
          <w:sz w:val="48"/>
          <w:szCs w:val="48"/>
          <w:highlight w:val="none"/>
          <w:lang w:val="en-US" w:eastAsia="zh-CN"/>
        </w:rPr>
      </w:pPr>
      <w:r>
        <w:rPr>
          <w:rFonts w:hint="eastAsia" w:ascii="宋体" w:hAnsi="宋体" w:cs="宋体"/>
          <w:color w:val="auto"/>
          <w:spacing w:val="89"/>
          <w:sz w:val="48"/>
          <w:szCs w:val="48"/>
          <w:highlight w:val="none"/>
          <w:lang w:val="en-US" w:eastAsia="zh-CN"/>
        </w:rPr>
        <w:t>法务尽调项目</w:t>
      </w:r>
    </w:p>
    <w:p w14:paraId="2597A0C1">
      <w:pPr>
        <w:spacing w:line="260" w:lineRule="auto"/>
        <w:rPr>
          <w:rFonts w:ascii="Arial"/>
          <w:color w:val="auto"/>
          <w:sz w:val="21"/>
          <w:highlight w:val="none"/>
        </w:rPr>
      </w:pPr>
    </w:p>
    <w:p w14:paraId="148C069E">
      <w:pPr>
        <w:spacing w:line="260" w:lineRule="auto"/>
        <w:rPr>
          <w:rFonts w:ascii="Arial"/>
          <w:color w:val="auto"/>
          <w:sz w:val="21"/>
          <w:highlight w:val="none"/>
        </w:rPr>
      </w:pPr>
    </w:p>
    <w:p w14:paraId="3032F2EE">
      <w:pPr>
        <w:spacing w:line="260" w:lineRule="auto"/>
        <w:rPr>
          <w:rFonts w:ascii="Arial"/>
          <w:color w:val="auto"/>
          <w:sz w:val="21"/>
          <w:highlight w:val="none"/>
        </w:rPr>
      </w:pPr>
    </w:p>
    <w:p w14:paraId="56F4D772">
      <w:pPr>
        <w:spacing w:line="261" w:lineRule="auto"/>
        <w:rPr>
          <w:rFonts w:ascii="Arial"/>
          <w:color w:val="auto"/>
          <w:sz w:val="21"/>
          <w:highlight w:val="none"/>
        </w:rPr>
      </w:pPr>
    </w:p>
    <w:p w14:paraId="424FCEE2">
      <w:pPr>
        <w:spacing w:line="261" w:lineRule="auto"/>
        <w:rPr>
          <w:rFonts w:ascii="Arial"/>
          <w:color w:val="auto"/>
          <w:sz w:val="21"/>
          <w:highlight w:val="none"/>
        </w:rPr>
      </w:pPr>
    </w:p>
    <w:p w14:paraId="37B41DEF">
      <w:pPr>
        <w:spacing w:line="261" w:lineRule="auto"/>
        <w:rPr>
          <w:rFonts w:ascii="Arial"/>
          <w:color w:val="auto"/>
          <w:sz w:val="21"/>
          <w:highlight w:val="none"/>
        </w:rPr>
      </w:pPr>
    </w:p>
    <w:p w14:paraId="184F62A3">
      <w:pPr>
        <w:spacing w:line="261" w:lineRule="auto"/>
        <w:rPr>
          <w:rFonts w:ascii="Arial"/>
          <w:color w:val="auto"/>
          <w:sz w:val="21"/>
          <w:highlight w:val="none"/>
        </w:rPr>
      </w:pPr>
    </w:p>
    <w:p w14:paraId="2DD4CD99">
      <w:pPr>
        <w:keepNext w:val="0"/>
        <w:keepLines w:val="0"/>
        <w:pageBreakBefore w:val="0"/>
        <w:widowControl w:val="0"/>
        <w:kinsoku/>
        <w:wordWrap/>
        <w:overflowPunct/>
        <w:topLinePunct w:val="0"/>
        <w:autoSpaceDE/>
        <w:autoSpaceDN/>
        <w:bidi w:val="0"/>
        <w:adjustRightInd/>
        <w:snapToGrid/>
        <w:spacing w:line="216" w:lineRule="auto"/>
        <w:ind w:left="0"/>
        <w:jc w:val="center"/>
        <w:textAlignment w:val="auto"/>
        <w:rPr>
          <w:rFonts w:ascii="宋体" w:hAnsi="宋体" w:eastAsia="宋体" w:cs="宋体"/>
          <w:color w:val="auto"/>
          <w:sz w:val="112"/>
          <w:szCs w:val="112"/>
          <w:highlight w:val="none"/>
        </w:rPr>
      </w:pPr>
      <w:r>
        <w:rPr>
          <w:rFonts w:hint="eastAsia" w:ascii="宋体" w:hAnsi="宋体" w:cs="宋体"/>
          <w:color w:val="auto"/>
          <w:spacing w:val="89"/>
          <w:sz w:val="112"/>
          <w:szCs w:val="112"/>
          <w:highlight w:val="none"/>
          <w:lang w:val="en-US" w:eastAsia="zh-CN"/>
        </w:rPr>
        <w:t>报价</w:t>
      </w:r>
      <w:r>
        <w:rPr>
          <w:rFonts w:ascii="宋体" w:hAnsi="宋体" w:eastAsia="宋体" w:cs="宋体"/>
          <w:color w:val="auto"/>
          <w:spacing w:val="89"/>
          <w:sz w:val="112"/>
          <w:szCs w:val="112"/>
          <w:highlight w:val="none"/>
        </w:rPr>
        <w:t>文件</w:t>
      </w:r>
    </w:p>
    <w:p w14:paraId="7A3F993D">
      <w:pPr>
        <w:spacing w:line="248" w:lineRule="auto"/>
        <w:rPr>
          <w:rFonts w:ascii="Arial"/>
          <w:color w:val="auto"/>
          <w:sz w:val="21"/>
          <w:highlight w:val="none"/>
        </w:rPr>
      </w:pPr>
    </w:p>
    <w:p w14:paraId="0D451EC0">
      <w:pPr>
        <w:spacing w:line="248" w:lineRule="auto"/>
        <w:rPr>
          <w:rFonts w:ascii="Arial"/>
          <w:color w:val="auto"/>
          <w:sz w:val="21"/>
          <w:highlight w:val="none"/>
        </w:rPr>
      </w:pPr>
    </w:p>
    <w:p w14:paraId="2EF1D578">
      <w:pPr>
        <w:spacing w:line="248" w:lineRule="auto"/>
        <w:rPr>
          <w:rFonts w:ascii="Arial"/>
          <w:color w:val="auto"/>
          <w:sz w:val="21"/>
          <w:highlight w:val="none"/>
        </w:rPr>
      </w:pPr>
    </w:p>
    <w:p w14:paraId="42DAE995">
      <w:pPr>
        <w:spacing w:line="248" w:lineRule="auto"/>
        <w:rPr>
          <w:rFonts w:ascii="Arial"/>
          <w:color w:val="auto"/>
          <w:sz w:val="21"/>
          <w:highlight w:val="none"/>
        </w:rPr>
      </w:pPr>
    </w:p>
    <w:p w14:paraId="397ECD94">
      <w:pPr>
        <w:spacing w:line="248" w:lineRule="auto"/>
        <w:rPr>
          <w:rFonts w:ascii="Arial"/>
          <w:color w:val="auto"/>
          <w:sz w:val="21"/>
          <w:highlight w:val="none"/>
        </w:rPr>
      </w:pPr>
    </w:p>
    <w:p w14:paraId="74AC159D">
      <w:pPr>
        <w:spacing w:line="249" w:lineRule="auto"/>
        <w:rPr>
          <w:rFonts w:ascii="Arial"/>
          <w:color w:val="auto"/>
          <w:sz w:val="21"/>
          <w:highlight w:val="none"/>
        </w:rPr>
      </w:pPr>
    </w:p>
    <w:p w14:paraId="18135B4F">
      <w:pPr>
        <w:spacing w:line="249" w:lineRule="auto"/>
        <w:rPr>
          <w:rFonts w:ascii="Arial"/>
          <w:color w:val="auto"/>
          <w:sz w:val="21"/>
          <w:highlight w:val="none"/>
        </w:rPr>
      </w:pPr>
    </w:p>
    <w:p w14:paraId="4EAEE610">
      <w:pPr>
        <w:spacing w:line="249" w:lineRule="auto"/>
        <w:rPr>
          <w:rFonts w:ascii="Arial"/>
          <w:color w:val="auto"/>
          <w:sz w:val="21"/>
          <w:highlight w:val="none"/>
        </w:rPr>
      </w:pPr>
    </w:p>
    <w:p w14:paraId="5AAE2900">
      <w:pPr>
        <w:spacing w:line="249" w:lineRule="auto"/>
        <w:rPr>
          <w:rFonts w:ascii="Arial"/>
          <w:color w:val="auto"/>
          <w:sz w:val="21"/>
          <w:highlight w:val="none"/>
        </w:rPr>
      </w:pPr>
    </w:p>
    <w:p w14:paraId="6504CD4B">
      <w:pPr>
        <w:spacing w:line="249" w:lineRule="auto"/>
        <w:rPr>
          <w:rFonts w:ascii="Arial"/>
          <w:color w:val="auto"/>
          <w:sz w:val="21"/>
          <w:highlight w:val="none"/>
        </w:rPr>
      </w:pPr>
    </w:p>
    <w:p w14:paraId="72F0E0D6">
      <w:pPr>
        <w:spacing w:line="249" w:lineRule="auto"/>
        <w:rPr>
          <w:rFonts w:ascii="Arial"/>
          <w:color w:val="auto"/>
          <w:sz w:val="21"/>
          <w:highlight w:val="none"/>
        </w:rPr>
      </w:pPr>
    </w:p>
    <w:p w14:paraId="384C9633">
      <w:pPr>
        <w:spacing w:line="249" w:lineRule="auto"/>
        <w:rPr>
          <w:rFonts w:ascii="Arial"/>
          <w:color w:val="auto"/>
          <w:sz w:val="21"/>
          <w:highlight w:val="none"/>
        </w:rPr>
      </w:pPr>
    </w:p>
    <w:p w14:paraId="3B4CF36F">
      <w:pPr>
        <w:spacing w:line="249" w:lineRule="auto"/>
        <w:rPr>
          <w:rFonts w:ascii="Arial"/>
          <w:color w:val="auto"/>
          <w:sz w:val="21"/>
          <w:highlight w:val="none"/>
        </w:rPr>
      </w:pPr>
    </w:p>
    <w:p w14:paraId="3311D6EB">
      <w:pPr>
        <w:spacing w:line="249" w:lineRule="auto"/>
        <w:rPr>
          <w:rFonts w:ascii="Arial"/>
          <w:color w:val="auto"/>
          <w:sz w:val="21"/>
          <w:highlight w:val="none"/>
        </w:rPr>
      </w:pPr>
    </w:p>
    <w:p w14:paraId="430CC53F">
      <w:pPr>
        <w:spacing w:before="102" w:line="220" w:lineRule="auto"/>
        <w:ind w:left="689"/>
        <w:rPr>
          <w:rFonts w:ascii="仿宋" w:hAnsi="仿宋" w:eastAsia="仿宋" w:cs="仿宋"/>
          <w:color w:val="auto"/>
          <w:sz w:val="31"/>
          <w:szCs w:val="31"/>
          <w:highlight w:val="none"/>
          <w:u w:val="single" w:color="auto"/>
        </w:rPr>
      </w:pPr>
      <w:r>
        <w:rPr>
          <w:rFonts w:hint="eastAsia" w:ascii="仿宋" w:hAnsi="仿宋" w:eastAsia="仿宋" w:cs="仿宋"/>
          <w:color w:val="auto"/>
          <w:spacing w:val="-4"/>
          <w:sz w:val="31"/>
          <w:szCs w:val="31"/>
          <w:highlight w:val="none"/>
          <w:lang w:eastAsia="zh-CN"/>
        </w:rPr>
        <w:t>报价人</w:t>
      </w:r>
      <w:r>
        <w:rPr>
          <w:rFonts w:ascii="仿宋" w:hAnsi="仿宋" w:eastAsia="仿宋" w:cs="仿宋"/>
          <w:color w:val="auto"/>
          <w:spacing w:val="-4"/>
          <w:sz w:val="31"/>
          <w:szCs w:val="31"/>
          <w:highlight w:val="none"/>
        </w:rPr>
        <w:t>名称：</w:t>
      </w:r>
      <w:r>
        <w:rPr>
          <w:rFonts w:ascii="仿宋" w:hAnsi="仿宋" w:eastAsia="仿宋" w:cs="仿宋"/>
          <w:color w:val="auto"/>
          <w:spacing w:val="-132"/>
          <w:sz w:val="31"/>
          <w:szCs w:val="31"/>
          <w:highlight w:val="none"/>
        </w:rPr>
        <w:t xml:space="preserve"> </w:t>
      </w:r>
      <w:r>
        <w:rPr>
          <w:rFonts w:ascii="仿宋" w:hAnsi="仿宋" w:eastAsia="仿宋" w:cs="仿宋"/>
          <w:color w:val="auto"/>
          <w:sz w:val="31"/>
          <w:szCs w:val="31"/>
          <w:highlight w:val="none"/>
          <w:u w:val="single" w:color="auto"/>
        </w:rPr>
        <w:t xml:space="preserve">                               </w:t>
      </w:r>
    </w:p>
    <w:p w14:paraId="1038D026">
      <w:pPr>
        <w:spacing w:before="102" w:line="220" w:lineRule="auto"/>
        <w:ind w:left="689"/>
        <w:rPr>
          <w:rFonts w:hint="eastAsia" w:ascii="方正小标宋简体" w:hAnsi="方正小标宋简体" w:eastAsia="方正小标宋简体" w:cs="方正小标宋简体"/>
          <w:b/>
          <w:color w:val="auto"/>
          <w:sz w:val="32"/>
          <w:szCs w:val="32"/>
          <w:highlight w:val="none"/>
        </w:rPr>
        <w:sectPr>
          <w:pgSz w:w="11906" w:h="16838"/>
          <w:pgMar w:top="1134" w:right="1417" w:bottom="567" w:left="1701"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仿宋" w:hAnsi="仿宋" w:eastAsia="仿宋" w:cs="仿宋"/>
          <w:color w:val="auto"/>
          <w:spacing w:val="-24"/>
          <w:sz w:val="31"/>
          <w:szCs w:val="31"/>
          <w:highlight w:val="none"/>
          <w:lang w:val="en-US" w:eastAsia="zh-CN"/>
        </w:rPr>
        <w:t>报价</w:t>
      </w:r>
      <w:r>
        <w:rPr>
          <w:rFonts w:ascii="仿宋" w:hAnsi="仿宋" w:eastAsia="仿宋" w:cs="仿宋"/>
          <w:color w:val="auto"/>
          <w:spacing w:val="-24"/>
          <w:sz w:val="31"/>
          <w:szCs w:val="31"/>
          <w:highlight w:val="none"/>
        </w:rPr>
        <w:t>日期：</w:t>
      </w:r>
      <w:r>
        <w:rPr>
          <w:rFonts w:ascii="仿宋" w:hAnsi="仿宋" w:eastAsia="仿宋" w:cs="仿宋"/>
          <w:color w:val="auto"/>
          <w:spacing w:val="-134"/>
          <w:sz w:val="31"/>
          <w:szCs w:val="31"/>
          <w:highlight w:val="none"/>
        </w:rPr>
        <w:t xml:space="preserve"> </w:t>
      </w:r>
      <w:r>
        <w:rPr>
          <w:rFonts w:ascii="仿宋" w:hAnsi="仿宋" w:eastAsia="仿宋" w:cs="仿宋"/>
          <w:color w:val="auto"/>
          <w:sz w:val="31"/>
          <w:szCs w:val="31"/>
          <w:highlight w:val="none"/>
          <w:u w:val="single" w:color="auto"/>
        </w:rPr>
        <w:t xml:space="preserve">                    </w:t>
      </w:r>
      <w:r>
        <w:rPr>
          <w:rFonts w:hint="eastAsia" w:ascii="仿宋" w:hAnsi="仿宋" w:eastAsia="仿宋" w:cs="仿宋"/>
          <w:color w:val="auto"/>
          <w:sz w:val="31"/>
          <w:szCs w:val="31"/>
          <w:highlight w:val="none"/>
          <w:u w:val="single" w:color="auto"/>
          <w:lang w:val="en-US" w:eastAsia="zh-CN"/>
        </w:rPr>
        <w:t xml:space="preserve">   </w:t>
      </w:r>
      <w:r>
        <w:rPr>
          <w:rFonts w:ascii="仿宋" w:hAnsi="仿宋" w:eastAsia="仿宋" w:cs="仿宋"/>
          <w:color w:val="auto"/>
          <w:sz w:val="31"/>
          <w:szCs w:val="31"/>
          <w:highlight w:val="none"/>
          <w:u w:val="single" w:color="auto"/>
        </w:rPr>
        <w:t xml:space="preserve">           </w:t>
      </w:r>
    </w:p>
    <w:p w14:paraId="69AB18DD">
      <w:pPr>
        <w:spacing w:line="360" w:lineRule="auto"/>
        <w:jc w:val="center"/>
        <w:rPr>
          <w:rFonts w:hint="eastAsia" w:ascii="方正小标宋简体" w:hAnsi="方正小标宋简体" w:eastAsia="方正小标宋简体" w:cs="方正小标宋简体"/>
          <w:b/>
          <w:color w:val="auto"/>
          <w:sz w:val="32"/>
          <w:szCs w:val="32"/>
          <w:highlight w:val="none"/>
        </w:rPr>
      </w:pPr>
      <w:r>
        <w:rPr>
          <w:rFonts w:hint="eastAsia" w:ascii="方正小标宋简体" w:hAnsi="方正小标宋简体" w:eastAsia="方正小标宋简体" w:cs="方正小标宋简体"/>
          <w:b/>
          <w:color w:val="auto"/>
          <w:sz w:val="32"/>
          <w:szCs w:val="32"/>
          <w:highlight w:val="none"/>
          <w:lang w:val="en-US" w:eastAsia="zh-CN"/>
        </w:rPr>
        <w:t>报价</w:t>
      </w:r>
      <w:r>
        <w:rPr>
          <w:rFonts w:hint="eastAsia" w:ascii="方正小标宋简体" w:hAnsi="方正小标宋简体" w:eastAsia="方正小标宋简体" w:cs="方正小标宋简体"/>
          <w:b/>
          <w:color w:val="auto"/>
          <w:sz w:val="32"/>
          <w:szCs w:val="32"/>
          <w:highlight w:val="none"/>
        </w:rPr>
        <w:t>函</w:t>
      </w:r>
    </w:p>
    <w:p w14:paraId="0F2EC717">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u w:val="single"/>
          <w:lang w:val="en-US" w:eastAsia="zh-CN"/>
        </w:rPr>
        <w:t>四川发达伟业投资有限公司</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采购人</w:t>
      </w:r>
      <w:r>
        <w:rPr>
          <w:rFonts w:hint="eastAsia" w:ascii="仿宋_GB2312" w:hAnsi="仿宋_GB2312" w:eastAsia="仿宋_GB2312" w:cs="仿宋_GB2312"/>
          <w:color w:val="auto"/>
          <w:sz w:val="32"/>
          <w:szCs w:val="32"/>
          <w:highlight w:val="none"/>
        </w:rPr>
        <w:t>名称）</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 xml:space="preserve"> </w:t>
      </w:r>
    </w:p>
    <w:p w14:paraId="088B6C71">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auto"/>
          <w:sz w:val="32"/>
          <w:szCs w:val="32"/>
          <w:highlight w:val="none"/>
          <w:u w:val="single"/>
        </w:rPr>
      </w:pPr>
      <w:r>
        <w:rPr>
          <w:rFonts w:hint="eastAsia" w:ascii="仿宋_GB2312" w:hAnsi="仿宋_GB2312" w:eastAsia="仿宋_GB2312" w:cs="仿宋_GB2312"/>
          <w:color w:val="auto"/>
          <w:sz w:val="32"/>
          <w:szCs w:val="32"/>
          <w:highlight w:val="none"/>
          <w:lang w:val="en-US" w:eastAsia="zh-CN"/>
        </w:rPr>
        <w:t>我方已完全了解本项目服务内容为：</w:t>
      </w:r>
      <w:r>
        <w:rPr>
          <w:rFonts w:hint="eastAsia" w:ascii="仿宋_GB2312" w:hAnsi="仿宋_GB2312" w:eastAsia="仿宋_GB2312" w:cs="仿宋_GB2312"/>
          <w:color w:val="auto"/>
          <w:sz w:val="32"/>
          <w:szCs w:val="32"/>
          <w:highlight w:val="none"/>
          <w:u w:val="single"/>
          <w:lang w:val="en-US" w:eastAsia="zh-CN"/>
        </w:rPr>
        <w:t>对</w:t>
      </w:r>
      <w:r>
        <w:rPr>
          <w:rFonts w:hint="eastAsia" w:ascii="仿宋_GB2312" w:hAnsi="仿宋_GB2312" w:eastAsia="仿宋_GB2312" w:cs="仿宋_GB2312"/>
          <w:color w:val="auto"/>
          <w:sz w:val="32"/>
          <w:szCs w:val="32"/>
          <w:highlight w:val="none"/>
          <w:u w:val="single"/>
        </w:rPr>
        <w:t>成都创亿嘉科技有限公司进行</w:t>
      </w:r>
      <w:r>
        <w:rPr>
          <w:rFonts w:hint="eastAsia" w:ascii="仿宋_GB2312" w:hAnsi="仿宋_GB2312" w:eastAsia="仿宋_GB2312" w:cs="仿宋_GB2312"/>
          <w:color w:val="auto"/>
          <w:sz w:val="32"/>
          <w:szCs w:val="32"/>
          <w:highlight w:val="none"/>
          <w:u w:val="single"/>
          <w:lang w:eastAsia="zh-CN"/>
        </w:rPr>
        <w:t>法务尽调</w:t>
      </w:r>
      <w:r>
        <w:rPr>
          <w:rFonts w:hint="eastAsia" w:ascii="仿宋_GB2312" w:hAnsi="仿宋_GB2312" w:eastAsia="仿宋_GB2312" w:cs="仿宋_GB2312"/>
          <w:i w:val="0"/>
          <w:iCs w:val="0"/>
          <w:caps w:val="0"/>
          <w:color w:val="auto"/>
          <w:spacing w:val="0"/>
          <w:sz w:val="32"/>
          <w:szCs w:val="32"/>
          <w:u w:val="none"/>
          <w:shd w:val="clear" w:fill="FFFFFF"/>
          <w:lang w:val="en-US" w:eastAsia="zh-CN"/>
        </w:rPr>
        <w:t>包括但不限于全面核查主体股权权属、军工资质合规、不动产及知识产权权属、重大履约合同、对外担保与或有债务、诉讼仲裁、劳动用工及行政处罚等事项，穿透排查关联交易合规性与各类隐性法律风险，出具正式法律尽职调查报告及风险化解建议报告</w:t>
      </w:r>
      <w:r>
        <w:rPr>
          <w:rFonts w:hint="eastAsia" w:ascii="仿宋_GB2312" w:hAnsi="仿宋_GB2312" w:eastAsia="仿宋_GB2312" w:cs="仿宋_GB2312"/>
          <w:color w:val="auto"/>
          <w:sz w:val="32"/>
          <w:szCs w:val="32"/>
          <w:highlight w:val="none"/>
          <w:u w:val="none"/>
        </w:rPr>
        <w:t>。</w:t>
      </w:r>
    </w:p>
    <w:p w14:paraId="136C2344">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jc w:val="left"/>
        <w:textAlignment w:val="auto"/>
        <w:rPr>
          <w:rFonts w:hint="default"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工期为10个工作日。</w:t>
      </w:r>
    </w:p>
    <w:p w14:paraId="715973E9">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sz w:val="32"/>
          <w:szCs w:val="32"/>
          <w:highlight w:val="none"/>
          <w:u w:val="none"/>
          <w:lang w:val="en-US" w:eastAsia="zh-CN"/>
        </w:rPr>
        <w:t>质量要求：全面完成股权、军工资质、资产合同、债务诉讼、关联交易等全部事项核查，穿透甄别各类隐性法律风险，做到事实交叉比对核实。法律尽职调查报告需分级提示风险并提供可落地的风险化解处置建议。报告须由执业律师签字、律所盖章，留存完整可追溯的尽调工作底稿。</w:t>
      </w:r>
    </w:p>
    <w:p w14:paraId="5E513089">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我方愿意</w:t>
      </w:r>
      <w:r>
        <w:rPr>
          <w:rFonts w:hint="eastAsia" w:ascii="仿宋_GB2312" w:hAnsi="仿宋_GB2312" w:eastAsia="仿宋_GB2312" w:cs="仿宋_GB2312"/>
          <w:color w:val="auto"/>
          <w:sz w:val="32"/>
          <w:szCs w:val="32"/>
          <w:highlight w:val="none"/>
          <w:lang w:val="en-US" w:eastAsia="zh-CN"/>
        </w:rPr>
        <w:t>以含税包干总价</w:t>
      </w:r>
      <w:r>
        <w:rPr>
          <w:rFonts w:hint="eastAsia" w:ascii="仿宋_GB2312" w:hAnsi="仿宋_GB2312" w:eastAsia="仿宋_GB2312" w:cs="仿宋_GB2312"/>
          <w:color w:val="auto"/>
          <w:sz w:val="32"/>
          <w:szCs w:val="32"/>
          <w:highlight w:val="none"/>
          <w:u w:val="single"/>
          <w:lang w:val="en-US" w:eastAsia="zh-CN"/>
        </w:rPr>
        <w:t xml:space="preserve">      元</w:t>
      </w:r>
      <w:r>
        <w:rPr>
          <w:rFonts w:hint="eastAsia" w:ascii="仿宋_GB2312" w:hAnsi="仿宋_GB2312" w:eastAsia="仿宋_GB2312" w:cs="仿宋_GB2312"/>
          <w:color w:val="auto"/>
          <w:sz w:val="32"/>
          <w:szCs w:val="32"/>
          <w:highlight w:val="none"/>
          <w:u w:val="none"/>
          <w:lang w:eastAsia="zh-CN"/>
        </w:rPr>
        <w:t>作为</w:t>
      </w:r>
      <w:r>
        <w:rPr>
          <w:rFonts w:hint="eastAsia" w:ascii="仿宋_GB2312" w:hAnsi="仿宋_GB2312" w:eastAsia="仿宋_GB2312" w:cs="仿宋_GB2312"/>
          <w:color w:val="auto"/>
          <w:sz w:val="32"/>
          <w:szCs w:val="32"/>
          <w:highlight w:val="none"/>
        </w:rPr>
        <w:t>本次报价</w:t>
      </w:r>
      <w:r>
        <w:rPr>
          <w:rFonts w:hint="eastAsia" w:ascii="仿宋_GB2312" w:hAnsi="仿宋_GB2312" w:eastAsia="仿宋_GB2312" w:cs="仿宋_GB2312"/>
          <w:color w:val="auto"/>
          <w:sz w:val="32"/>
          <w:szCs w:val="32"/>
          <w:highlight w:val="none"/>
          <w:lang w:eastAsia="zh-CN"/>
        </w:rPr>
        <w:t>。</w:t>
      </w:r>
    </w:p>
    <w:p w14:paraId="05CF0405">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jc w:val="left"/>
        <w:textAlignment w:val="auto"/>
        <w:rPr>
          <w:rFonts w:hint="default"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我方在此声明，所递交的申请文件及有关资料内容完整、真实和准确。</w:t>
      </w:r>
    </w:p>
    <w:p w14:paraId="5C9BD9E3">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jc w:val="left"/>
        <w:textAlignment w:val="auto"/>
        <w:rPr>
          <w:rFonts w:hint="default"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我方可开具的增值税专用发票税率为</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none"/>
          <w:lang w:val="en-US" w:eastAsia="zh-CN"/>
        </w:rPr>
        <w:t>。</w:t>
      </w:r>
    </w:p>
    <w:p w14:paraId="1DA65273">
      <w:pPr>
        <w:keepNext w:val="0"/>
        <w:keepLines w:val="0"/>
        <w:pageBreakBefore w:val="0"/>
        <w:kinsoku/>
        <w:wordWrap/>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报价人</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（盖单位章）</w:t>
      </w:r>
    </w:p>
    <w:p w14:paraId="68051EB7">
      <w:pPr>
        <w:keepNext w:val="0"/>
        <w:keepLines w:val="0"/>
        <w:pageBreakBefore w:val="0"/>
        <w:kinsoku/>
        <w:wordWrap/>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法定代表人或其授权委托代理人：</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（签字）</w:t>
      </w:r>
    </w:p>
    <w:p w14:paraId="389CE7CA">
      <w:pPr>
        <w:keepNext w:val="0"/>
        <w:keepLines w:val="0"/>
        <w:pageBreakBefore w:val="0"/>
        <w:kinsoku/>
        <w:wordWrap w:val="0"/>
        <w:overflowPunct/>
        <w:topLinePunct w:val="0"/>
        <w:autoSpaceDE/>
        <w:autoSpaceDN/>
        <w:bidi w:val="0"/>
        <w:adjustRightInd/>
        <w:snapToGrid/>
        <w:spacing w:line="600" w:lineRule="exact"/>
        <w:ind w:firstLine="640" w:firstLineChars="200"/>
        <w:jc w:val="righ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联系</w:t>
      </w:r>
      <w:r>
        <w:rPr>
          <w:rFonts w:hint="eastAsia" w:ascii="仿宋_GB2312" w:hAnsi="仿宋_GB2312" w:eastAsia="仿宋_GB2312" w:cs="仿宋_GB2312"/>
          <w:color w:val="auto"/>
          <w:sz w:val="32"/>
          <w:szCs w:val="32"/>
          <w:highlight w:val="none"/>
        </w:rPr>
        <w:t>电话：</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 </w:t>
      </w:r>
    </w:p>
    <w:p w14:paraId="0BDFAB7F">
      <w:pPr>
        <w:keepNext w:val="0"/>
        <w:keepLines w:val="0"/>
        <w:pageBreakBefore w:val="0"/>
        <w:kinsoku/>
        <w:wordWrap/>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日</w:t>
      </w:r>
    </w:p>
    <w:p w14:paraId="4FBE9CCB">
      <w:pP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r>
    </w:p>
    <w:p w14:paraId="4B8D9B5D">
      <w:pPr>
        <w:spacing w:after="240"/>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法定代表人身份证明</w:t>
      </w:r>
    </w:p>
    <w:p w14:paraId="30A4D304">
      <w:pPr>
        <w:ind w:firstLine="560"/>
        <w:rPr>
          <w:rFonts w:ascii="宋体" w:hAnsi="宋体"/>
          <w:color w:val="auto"/>
          <w:sz w:val="24"/>
          <w:highlight w:val="none"/>
        </w:rPr>
      </w:pPr>
    </w:p>
    <w:p w14:paraId="70835FE7">
      <w:pPr>
        <w:spacing w:line="360" w:lineRule="auto"/>
        <w:ind w:firstLine="560"/>
        <w:rPr>
          <w:rFonts w:hint="eastAsia" w:ascii="仿宋_GB2312" w:hAnsi="仿宋_GB2312" w:eastAsia="仿宋_GB2312" w:cs="仿宋_GB2312"/>
          <w:color w:val="auto"/>
          <w:sz w:val="32"/>
          <w:szCs w:val="32"/>
          <w:highlight w:val="none"/>
          <w:u w:val="single"/>
        </w:rPr>
      </w:pPr>
      <w:r>
        <w:rPr>
          <w:rFonts w:hint="eastAsia" w:ascii="仿宋_GB2312" w:hAnsi="仿宋_GB2312" w:eastAsia="仿宋_GB2312" w:cs="仿宋_GB2312"/>
          <w:color w:val="auto"/>
          <w:sz w:val="32"/>
          <w:szCs w:val="32"/>
          <w:highlight w:val="none"/>
          <w:lang w:eastAsia="zh-CN"/>
        </w:rPr>
        <w:t>报价人</w:t>
      </w:r>
      <w:r>
        <w:rPr>
          <w:rFonts w:hint="eastAsia" w:ascii="仿宋_GB2312" w:hAnsi="仿宋_GB2312" w:eastAsia="仿宋_GB2312" w:cs="仿宋_GB2312"/>
          <w:color w:val="auto"/>
          <w:sz w:val="32"/>
          <w:szCs w:val="32"/>
          <w:highlight w:val="none"/>
        </w:rPr>
        <w:t xml:space="preserve">名称： </w:t>
      </w:r>
      <w:r>
        <w:rPr>
          <w:rFonts w:hint="eastAsia" w:ascii="仿宋_GB2312" w:hAnsi="仿宋_GB2312" w:eastAsia="仿宋_GB2312" w:cs="仿宋_GB2312"/>
          <w:color w:val="auto"/>
          <w:sz w:val="32"/>
          <w:szCs w:val="32"/>
          <w:highlight w:val="none"/>
          <w:u w:val="single"/>
        </w:rPr>
        <w:t xml:space="preserve">                               </w:t>
      </w:r>
    </w:p>
    <w:p w14:paraId="7BE19682">
      <w:pPr>
        <w:spacing w:line="360" w:lineRule="auto"/>
        <w:ind w:firstLine="56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单位性质：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       </w:t>
      </w:r>
    </w:p>
    <w:p w14:paraId="7BB9737B">
      <w:pPr>
        <w:spacing w:line="360" w:lineRule="auto"/>
        <w:ind w:firstLine="56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地    址：</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    </w:t>
      </w:r>
    </w:p>
    <w:p w14:paraId="459082D7">
      <w:pPr>
        <w:spacing w:line="360" w:lineRule="auto"/>
        <w:ind w:firstLine="56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成立时间：</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 年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 月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日</w:t>
      </w:r>
    </w:p>
    <w:p w14:paraId="4FCD7059">
      <w:pPr>
        <w:spacing w:line="360" w:lineRule="auto"/>
        <w:ind w:firstLine="56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经营期限：</w:t>
      </w:r>
      <w:r>
        <w:rPr>
          <w:rFonts w:hint="eastAsia" w:ascii="仿宋_GB2312" w:hAnsi="仿宋_GB2312" w:eastAsia="仿宋_GB2312" w:cs="仿宋_GB2312"/>
          <w:color w:val="auto"/>
          <w:sz w:val="32"/>
          <w:szCs w:val="32"/>
          <w:highlight w:val="none"/>
          <w:u w:val="single"/>
        </w:rPr>
        <w:t xml:space="preserve">                                     </w:t>
      </w:r>
    </w:p>
    <w:p w14:paraId="7B3FD113">
      <w:pPr>
        <w:spacing w:line="360" w:lineRule="auto"/>
        <w:ind w:firstLine="56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姓    名：</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 系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报价人</w:t>
      </w:r>
      <w:r>
        <w:rPr>
          <w:rFonts w:hint="eastAsia" w:ascii="仿宋_GB2312" w:hAnsi="仿宋_GB2312" w:eastAsia="仿宋_GB2312" w:cs="仿宋_GB2312"/>
          <w:color w:val="auto"/>
          <w:sz w:val="32"/>
          <w:szCs w:val="32"/>
          <w:highlight w:val="none"/>
        </w:rPr>
        <w:t>名称）的法定代表人（职务：</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  电话：</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   ）。</w:t>
      </w:r>
    </w:p>
    <w:p w14:paraId="0DA96AB0">
      <w:pPr>
        <w:spacing w:line="360" w:lineRule="auto"/>
        <w:rPr>
          <w:rFonts w:hint="eastAsia" w:ascii="仿宋_GB2312" w:hAnsi="仿宋_GB2312" w:eastAsia="仿宋_GB2312" w:cs="仿宋_GB2312"/>
          <w:color w:val="auto"/>
          <w:sz w:val="32"/>
          <w:szCs w:val="32"/>
          <w:highlight w:val="none"/>
        </w:rPr>
      </w:pPr>
    </w:p>
    <w:p w14:paraId="5688CC84">
      <w:pPr>
        <w:spacing w:line="360" w:lineRule="auto"/>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特此证明</w:t>
      </w:r>
    </w:p>
    <w:p w14:paraId="30CC595C">
      <w:pPr>
        <w:ind w:firstLine="560"/>
        <w:rPr>
          <w:rFonts w:hint="eastAsia" w:ascii="仿宋_GB2312" w:hAnsi="仿宋_GB2312" w:eastAsia="仿宋_GB2312" w:cs="仿宋_GB2312"/>
          <w:color w:val="auto"/>
          <w:sz w:val="32"/>
          <w:szCs w:val="32"/>
          <w:highlight w:val="none"/>
        </w:rPr>
      </w:pPr>
    </w:p>
    <w:p w14:paraId="4CCE6019">
      <w:pPr>
        <w:ind w:firstLine="56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   </w:t>
      </w:r>
    </w:p>
    <w:p w14:paraId="453D090F">
      <w:pPr>
        <w:ind w:right="600" w:firstLine="2560" w:firstLineChars="8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报价人</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（盖单位章）</w:t>
      </w:r>
    </w:p>
    <w:p w14:paraId="6753ED83">
      <w:pPr>
        <w:ind w:right="480" w:firstLine="406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月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日</w:t>
      </w:r>
    </w:p>
    <w:p w14:paraId="3D0C4333">
      <w:pPr>
        <w:spacing w:after="240" w:line="360" w:lineRule="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 </w:t>
      </w:r>
    </w:p>
    <w:p w14:paraId="0E10287D">
      <w:pPr>
        <w:spacing w:after="240" w:line="360" w:lineRule="auto"/>
        <w:rPr>
          <w:rFonts w:hint="eastAsia" w:hAnsi="宋体" w:cs="宋体"/>
          <w:color w:val="auto"/>
          <w:sz w:val="28"/>
          <w:szCs w:val="28"/>
          <w:highlight w:val="none"/>
        </w:rPr>
      </w:pPr>
    </w:p>
    <w:p w14:paraId="1011AFDE">
      <w:pPr>
        <w:spacing w:after="240" w:line="360" w:lineRule="auto"/>
        <w:rPr>
          <w:rFonts w:hint="eastAsia" w:hAnsi="宋体" w:cs="宋体"/>
          <w:color w:val="auto"/>
          <w:sz w:val="28"/>
          <w:szCs w:val="28"/>
          <w:highlight w:val="none"/>
        </w:rPr>
      </w:pPr>
    </w:p>
    <w:p w14:paraId="149EE352">
      <w:pPr>
        <w:spacing w:after="240" w:line="360" w:lineRule="auto"/>
        <w:rPr>
          <w:rFonts w:hint="eastAsia" w:hAnsi="宋体" w:cs="宋体"/>
          <w:color w:val="auto"/>
          <w:sz w:val="28"/>
          <w:szCs w:val="28"/>
          <w:highlight w:val="none"/>
        </w:rPr>
      </w:pPr>
    </w:p>
    <w:p w14:paraId="6C35320E">
      <w:pPr>
        <w:pStyle w:val="2"/>
        <w:rPr>
          <w:rFonts w:hint="eastAsia" w:hAnsi="宋体" w:cs="宋体"/>
          <w:color w:val="auto"/>
          <w:sz w:val="28"/>
          <w:szCs w:val="28"/>
          <w:highlight w:val="none"/>
        </w:rPr>
      </w:pPr>
    </w:p>
    <w:p w14:paraId="70952CF2">
      <w:pPr>
        <w:pStyle w:val="5"/>
        <w:rPr>
          <w:rFonts w:hint="eastAsia" w:hAnsi="宋体" w:cs="宋体"/>
          <w:color w:val="auto"/>
          <w:sz w:val="28"/>
          <w:szCs w:val="28"/>
          <w:highlight w:val="none"/>
        </w:rPr>
      </w:pPr>
    </w:p>
    <w:p w14:paraId="4D067005">
      <w:pPr>
        <w:rPr>
          <w:rFonts w:hint="eastAsia" w:ascii="方正小标宋简体" w:hAnsi="宋体" w:eastAsia="方正小标宋简体" w:cs="Tahoma"/>
          <w:b w:val="0"/>
          <w:bCs/>
          <w:color w:val="auto"/>
          <w:sz w:val="32"/>
          <w:szCs w:val="32"/>
          <w:highlight w:val="none"/>
        </w:rPr>
      </w:pPr>
      <w:r>
        <w:rPr>
          <w:rFonts w:hint="eastAsia" w:ascii="方正小标宋简体" w:hAnsi="宋体" w:eastAsia="方正小标宋简体" w:cs="Tahoma"/>
          <w:b w:val="0"/>
          <w:bCs/>
          <w:color w:val="auto"/>
          <w:sz w:val="32"/>
          <w:szCs w:val="32"/>
          <w:highlight w:val="none"/>
        </w:rPr>
        <w:br w:type="page"/>
      </w:r>
    </w:p>
    <w:p w14:paraId="2901EFC7">
      <w:pPr>
        <w:spacing w:after="240" w:line="360" w:lineRule="auto"/>
        <w:ind w:firstLine="3344" w:firstLineChars="1045"/>
        <w:rPr>
          <w:rFonts w:ascii="方正小标宋简体" w:hAnsi="宋体" w:eastAsia="方正小标宋简体" w:cs="Tahoma"/>
          <w:b/>
          <w:color w:val="auto"/>
          <w:sz w:val="32"/>
          <w:szCs w:val="32"/>
          <w:highlight w:val="none"/>
        </w:rPr>
      </w:pPr>
      <w:r>
        <w:rPr>
          <w:rFonts w:hint="eastAsia" w:ascii="方正小标宋简体" w:hAnsi="宋体" w:eastAsia="方正小标宋简体" w:cs="Tahoma"/>
          <w:b w:val="0"/>
          <w:bCs/>
          <w:color w:val="auto"/>
          <w:sz w:val="32"/>
          <w:szCs w:val="32"/>
          <w:highlight w:val="none"/>
        </w:rPr>
        <w:t>授权委托书</w:t>
      </w:r>
    </w:p>
    <w:p w14:paraId="08F10CB8">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本人</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（姓名）系</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报价人</w:t>
      </w:r>
      <w:r>
        <w:rPr>
          <w:rFonts w:hint="eastAsia" w:ascii="仿宋_GB2312" w:hAnsi="仿宋_GB2312" w:eastAsia="仿宋_GB2312" w:cs="仿宋_GB2312"/>
          <w:color w:val="auto"/>
          <w:sz w:val="32"/>
          <w:szCs w:val="32"/>
          <w:highlight w:val="none"/>
        </w:rPr>
        <w:t>单位）的法定代表人，现授权本单位人员</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（姓名）为我方代理人。代理人根据我方授权，以我方名义参加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项目</w:t>
      </w:r>
      <w:r>
        <w:rPr>
          <w:rFonts w:hint="eastAsia" w:ascii="仿宋_GB2312" w:hAnsi="仿宋_GB2312" w:eastAsia="仿宋_GB2312" w:cs="仿宋_GB2312"/>
          <w:color w:val="auto"/>
          <w:sz w:val="32"/>
          <w:szCs w:val="32"/>
          <w:highlight w:val="none"/>
          <w:lang w:eastAsia="zh-CN"/>
        </w:rPr>
        <w:t>询比采购</w:t>
      </w:r>
      <w:r>
        <w:rPr>
          <w:rFonts w:hint="eastAsia" w:ascii="仿宋_GB2312" w:hAnsi="仿宋_GB2312" w:eastAsia="仿宋_GB2312" w:cs="仿宋_GB2312"/>
          <w:color w:val="auto"/>
          <w:sz w:val="32"/>
          <w:szCs w:val="32"/>
          <w:highlight w:val="none"/>
        </w:rPr>
        <w:t>活动、签订合同和处理有关事宜，其法律后果由我方承担。代理人无转委托权。</w:t>
      </w:r>
    </w:p>
    <w:p w14:paraId="31B25F21">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授权期限：从递交</w:t>
      </w:r>
      <w:r>
        <w:rPr>
          <w:rFonts w:hint="eastAsia" w:ascii="仿宋_GB2312" w:hAnsi="仿宋_GB2312" w:eastAsia="仿宋_GB2312" w:cs="仿宋_GB2312"/>
          <w:color w:val="auto"/>
          <w:sz w:val="32"/>
          <w:szCs w:val="32"/>
          <w:highlight w:val="none"/>
          <w:lang w:eastAsia="zh-CN"/>
        </w:rPr>
        <w:t>询比采购</w:t>
      </w:r>
      <w:r>
        <w:rPr>
          <w:rFonts w:hint="eastAsia" w:ascii="仿宋_GB2312" w:hAnsi="仿宋_GB2312" w:eastAsia="仿宋_GB2312" w:cs="仿宋_GB2312"/>
          <w:color w:val="auto"/>
          <w:sz w:val="32"/>
          <w:szCs w:val="32"/>
          <w:highlight w:val="none"/>
        </w:rPr>
        <w:t>申请文件起至递交后60日。</w:t>
      </w:r>
    </w:p>
    <w:p w14:paraId="080029E3">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附：</w:t>
      </w:r>
    </w:p>
    <w:p w14:paraId="70676F23">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（1）法定代表人身份证复印件</w:t>
      </w:r>
      <w:r>
        <w:rPr>
          <w:rFonts w:hint="eastAsia" w:ascii="仿宋_GB2312" w:hAnsi="仿宋_GB2312" w:eastAsia="仿宋_GB2312" w:cs="仿宋_GB2312"/>
          <w:color w:val="auto"/>
          <w:sz w:val="32"/>
          <w:szCs w:val="32"/>
          <w:highlight w:val="none"/>
          <w:lang w:eastAsia="zh-CN"/>
        </w:rPr>
        <w:t>；</w:t>
      </w:r>
    </w:p>
    <w:p w14:paraId="4964E210">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（2）授权代理人身份证复印件</w:t>
      </w:r>
      <w:r>
        <w:rPr>
          <w:rFonts w:hint="eastAsia" w:ascii="仿宋_GB2312" w:hAnsi="仿宋_GB2312" w:eastAsia="仿宋_GB2312" w:cs="仿宋_GB2312"/>
          <w:color w:val="auto"/>
          <w:sz w:val="32"/>
          <w:szCs w:val="32"/>
          <w:highlight w:val="none"/>
          <w:lang w:eastAsia="zh-CN"/>
        </w:rPr>
        <w:t>；</w:t>
      </w:r>
    </w:p>
    <w:p w14:paraId="3AB6E1A5">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（3）所有复印件必须加盖单位鲜章</w:t>
      </w:r>
      <w:r>
        <w:rPr>
          <w:rFonts w:hint="eastAsia" w:ascii="仿宋_GB2312" w:hAnsi="仿宋_GB2312" w:eastAsia="仿宋_GB2312" w:cs="仿宋_GB2312"/>
          <w:color w:val="auto"/>
          <w:sz w:val="32"/>
          <w:szCs w:val="32"/>
          <w:highlight w:val="none"/>
          <w:lang w:eastAsia="zh-CN"/>
        </w:rPr>
        <w:t>；</w:t>
      </w:r>
    </w:p>
    <w:p w14:paraId="637AAACC">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rPr>
      </w:pPr>
    </w:p>
    <w:p w14:paraId="53D55C37">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报价人</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（盖单位章）</w:t>
      </w:r>
    </w:p>
    <w:p w14:paraId="7D510BAC">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法定代表人：</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（签字）</w:t>
      </w:r>
    </w:p>
    <w:p w14:paraId="3FEB42C4">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授权代理人：</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（签字）</w:t>
      </w:r>
    </w:p>
    <w:p w14:paraId="739E9207">
      <w:pPr>
        <w:keepNext w:val="0"/>
        <w:keepLines w:val="0"/>
        <w:pageBreakBefore w:val="0"/>
        <w:widowControl w:val="0"/>
        <w:kinsoku/>
        <w:wordWrap/>
        <w:overflowPunct/>
        <w:topLinePunct w:val="0"/>
        <w:autoSpaceDE/>
        <w:autoSpaceDN/>
        <w:bidi w:val="0"/>
        <w:adjustRightInd/>
        <w:snapToGrid/>
        <w:spacing w:line="600" w:lineRule="exact"/>
        <w:ind w:right="0" w:firstLine="640" w:firstLineChars="200"/>
        <w:textAlignment w:val="auto"/>
        <w:rPr>
          <w:rFonts w:hint="eastAsia" w:ascii="仿宋_GB2312" w:hAnsi="仿宋_GB2312" w:eastAsia="仿宋_GB2312" w:cs="仿宋_GB2312"/>
          <w:color w:val="auto"/>
          <w:sz w:val="32"/>
          <w:szCs w:val="32"/>
          <w:highlight w:val="none"/>
          <w:u w:val="single"/>
        </w:rPr>
      </w:pPr>
      <w:r>
        <w:rPr>
          <w:rFonts w:hint="eastAsia" w:ascii="仿宋_GB2312" w:hAnsi="仿宋_GB2312" w:eastAsia="仿宋_GB2312" w:cs="仿宋_GB2312"/>
          <w:color w:val="auto"/>
          <w:sz w:val="32"/>
          <w:szCs w:val="32"/>
          <w:highlight w:val="none"/>
        </w:rPr>
        <w:t xml:space="preserve">联系电话：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  </w:t>
      </w:r>
    </w:p>
    <w:p w14:paraId="199EF056">
      <w:pPr>
        <w:ind w:right="480" w:firstLine="406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月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日</w:t>
      </w:r>
    </w:p>
    <w:p w14:paraId="56824221">
      <w:pPr>
        <w:keepNext w:val="0"/>
        <w:keepLines w:val="0"/>
        <w:pageBreakBefore w:val="0"/>
        <w:widowControl w:val="0"/>
        <w:kinsoku/>
        <w:wordWrap/>
        <w:overflowPunct/>
        <w:topLinePunct w:val="0"/>
        <w:autoSpaceDE/>
        <w:autoSpaceDN/>
        <w:bidi w:val="0"/>
        <w:adjustRightInd/>
        <w:snapToGrid/>
        <w:ind w:right="0" w:firstLine="0"/>
        <w:jc w:val="lef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如为法定代表人亲自报价，则无需此页</w:t>
      </w:r>
      <w:r>
        <w:rPr>
          <w:rFonts w:hint="eastAsia" w:ascii="仿宋_GB2312" w:hAnsi="仿宋_GB2312" w:eastAsia="仿宋_GB2312" w:cs="仿宋_GB2312"/>
          <w:color w:val="auto"/>
          <w:sz w:val="32"/>
          <w:szCs w:val="32"/>
          <w:highlight w:val="none"/>
          <w:lang w:eastAsia="zh-CN"/>
        </w:rPr>
        <w:t>）</w:t>
      </w:r>
    </w:p>
    <w:p w14:paraId="202C112D">
      <w:pPr>
        <w:spacing w:after="240" w:line="360" w:lineRule="auto"/>
        <w:ind w:right="-260" w:firstLine="120"/>
        <w:rPr>
          <w:rFonts w:hint="eastAsia" w:ascii="宋体" w:hAnsi="宋体" w:cs="Tahoma"/>
          <w:color w:val="auto"/>
          <w:sz w:val="28"/>
          <w:szCs w:val="28"/>
          <w:highlight w:val="none"/>
        </w:rPr>
      </w:pPr>
    </w:p>
    <w:p w14:paraId="47C0CDB4">
      <w:pPr>
        <w:spacing w:after="240" w:line="360" w:lineRule="auto"/>
        <w:ind w:right="-260" w:firstLine="120"/>
        <w:rPr>
          <w:rFonts w:hint="eastAsia" w:ascii="宋体" w:hAnsi="宋体" w:cs="Tahoma"/>
          <w:color w:val="auto"/>
          <w:sz w:val="28"/>
          <w:szCs w:val="28"/>
          <w:highlight w:val="none"/>
        </w:rPr>
      </w:pPr>
    </w:p>
    <w:p w14:paraId="061143D9">
      <w:pPr>
        <w:pStyle w:val="2"/>
        <w:rPr>
          <w:rFonts w:hint="eastAsia" w:ascii="宋体" w:hAnsi="宋体" w:cs="Tahoma"/>
          <w:color w:val="auto"/>
          <w:sz w:val="28"/>
          <w:szCs w:val="28"/>
          <w:highlight w:val="none"/>
        </w:rPr>
      </w:pPr>
    </w:p>
    <w:p w14:paraId="2134C708">
      <w:pPr>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br w:type="page"/>
      </w:r>
    </w:p>
    <w:p w14:paraId="42BDD7DE">
      <w:pPr>
        <w:spacing w:after="240"/>
        <w:jc w:val="center"/>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营业执照</w:t>
      </w:r>
    </w:p>
    <w:p w14:paraId="7DAADE8F">
      <w:pPr>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br w:type="page"/>
      </w:r>
    </w:p>
    <w:p w14:paraId="01B01340">
      <w:pPr>
        <w:spacing w:after="240"/>
        <w:jc w:val="center"/>
        <w:rPr>
          <w:rFonts w:hint="default"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资质证书</w:t>
      </w:r>
    </w:p>
    <w:p w14:paraId="0EBF7CF1">
      <w:pP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r>
    </w:p>
    <w:p w14:paraId="5D55AB98">
      <w:pPr>
        <w:widowControl/>
        <w:jc w:val="center"/>
        <w:rPr>
          <w:rFonts w:hint="eastAsia" w:ascii="方正小标宋简体" w:hAnsi="方正小标宋简体" w:eastAsia="方正小标宋简体" w:cs="方正小标宋简体"/>
          <w:b w:val="0"/>
          <w:bCs/>
          <w:color w:val="auto"/>
          <w:sz w:val="32"/>
          <w:szCs w:val="32"/>
          <w:highlight w:val="none"/>
        </w:rPr>
      </w:pPr>
      <w:bookmarkStart w:id="2" w:name="_GoBack"/>
      <w:bookmarkEnd w:id="2"/>
      <w:r>
        <w:rPr>
          <w:rFonts w:hint="eastAsia" w:ascii="方正小标宋简体" w:hAnsi="方正小标宋简体" w:eastAsia="方正小标宋简体" w:cs="方正小标宋简体"/>
          <w:b w:val="0"/>
          <w:bCs/>
          <w:color w:val="auto"/>
          <w:sz w:val="32"/>
          <w:szCs w:val="32"/>
          <w:highlight w:val="none"/>
        </w:rPr>
        <w:t>承诺函</w:t>
      </w:r>
    </w:p>
    <w:p w14:paraId="6BF434C4">
      <w:pPr>
        <w:keepNext w:val="0"/>
        <w:keepLines w:val="0"/>
        <w:pageBreakBefore w:val="0"/>
        <w:widowControl/>
        <w:kinsoku/>
        <w:wordWrap/>
        <w:overflowPunct/>
        <w:topLinePunct w:val="0"/>
        <w:autoSpaceDE/>
        <w:autoSpaceDN/>
        <w:bidi w:val="0"/>
        <w:adjustRightInd/>
        <w:snapToGrid/>
        <w:spacing w:line="560" w:lineRule="exact"/>
        <w:jc w:val="lef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四川发达伟业投资有限公司</w:t>
      </w:r>
      <w:r>
        <w:rPr>
          <w:rFonts w:hint="eastAsia" w:ascii="仿宋_GB2312" w:hAnsi="仿宋_GB2312" w:eastAsia="仿宋_GB2312" w:cs="仿宋_GB2312"/>
          <w:color w:val="auto"/>
          <w:sz w:val="32"/>
          <w:szCs w:val="32"/>
          <w:highlight w:val="none"/>
        </w:rPr>
        <w:t>：</w:t>
      </w:r>
    </w:p>
    <w:p w14:paraId="2A7AFCE9">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我单位作为本次项目的</w:t>
      </w:r>
      <w:r>
        <w:rPr>
          <w:rFonts w:hint="eastAsia" w:ascii="仿宋_GB2312" w:hAnsi="仿宋_GB2312" w:eastAsia="仿宋_GB2312" w:cs="仿宋_GB2312"/>
          <w:color w:val="auto"/>
          <w:sz w:val="32"/>
          <w:szCs w:val="32"/>
          <w:highlight w:val="none"/>
          <w:lang w:eastAsia="zh-CN"/>
        </w:rPr>
        <w:t>报价人</w:t>
      </w:r>
      <w:r>
        <w:rPr>
          <w:rFonts w:hint="eastAsia" w:ascii="仿宋_GB2312" w:hAnsi="仿宋_GB2312" w:eastAsia="仿宋_GB2312" w:cs="仿宋_GB2312"/>
          <w:color w:val="auto"/>
          <w:sz w:val="32"/>
          <w:szCs w:val="32"/>
          <w:highlight w:val="none"/>
        </w:rPr>
        <w:t>，现郑重承诺如下：</w:t>
      </w:r>
    </w:p>
    <w:p w14:paraId="0C2A1C99">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一、具备本项目规定的条件：</w:t>
      </w:r>
    </w:p>
    <w:p w14:paraId="19C737DB">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highlight w:val="none"/>
        </w:rPr>
      </w:pPr>
      <w:bookmarkStart w:id="0" w:name="_Hlk534972380"/>
      <w:r>
        <w:rPr>
          <w:rFonts w:hint="eastAsia" w:ascii="仿宋_GB2312" w:hAnsi="仿宋_GB2312" w:eastAsia="仿宋_GB2312" w:cs="仿宋_GB2312"/>
          <w:color w:val="auto"/>
          <w:sz w:val="32"/>
          <w:szCs w:val="32"/>
          <w:highlight w:val="none"/>
        </w:rPr>
        <w:t>（一）具有独立承担民事责任的能力；</w:t>
      </w:r>
    </w:p>
    <w:p w14:paraId="0B827D64">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（二）具有良好的商业信誉和健全的财务会计制度</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未处于被责令停业、投标资格被取消或者财产被接管、冻结和破产状态；</w:t>
      </w:r>
    </w:p>
    <w:p w14:paraId="40E8FD7A">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（三）具有履行合同所必需的设备和专业技术能力；</w:t>
      </w:r>
    </w:p>
    <w:p w14:paraId="2ABF3561">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（四）有依法缴纳税收和社会保障资金的良好记录；</w:t>
      </w:r>
    </w:p>
    <w:p w14:paraId="24BC69E2">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五</w:t>
      </w:r>
      <w:r>
        <w:rPr>
          <w:rFonts w:hint="eastAsia" w:ascii="仿宋_GB2312" w:hAnsi="仿宋_GB2312" w:eastAsia="仿宋_GB2312" w:cs="仿宋_GB2312"/>
          <w:color w:val="auto"/>
          <w:sz w:val="32"/>
          <w:szCs w:val="32"/>
          <w:highlight w:val="none"/>
        </w:rPr>
        <w:t>）法律、行政法规规定的其他条件；</w:t>
      </w:r>
    </w:p>
    <w:p w14:paraId="16D05725">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六</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未被认定有不正当竞争行为、欺诈行为、商业贿赂等腐败行为</w:t>
      </w:r>
      <w:r>
        <w:rPr>
          <w:rFonts w:hint="eastAsia" w:ascii="仿宋_GB2312" w:hAnsi="仿宋_GB2312" w:eastAsia="仿宋_GB2312" w:cs="仿宋_GB2312"/>
          <w:color w:val="auto"/>
          <w:sz w:val="32"/>
          <w:szCs w:val="32"/>
          <w:highlight w:val="none"/>
          <w:lang w:eastAsia="zh-CN"/>
        </w:rPr>
        <w:t>；</w:t>
      </w:r>
      <w:bookmarkEnd w:id="0"/>
    </w:p>
    <w:p w14:paraId="10C5B318">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（七）无条件配合采购人完成资料存档备案工作。</w:t>
      </w:r>
    </w:p>
    <w:p w14:paraId="206AFD11">
      <w:pPr>
        <w:keepNext w:val="0"/>
        <w:keepLines w:val="0"/>
        <w:pageBreakBefore w:val="0"/>
        <w:widowControl/>
        <w:numPr>
          <w:ilvl w:val="0"/>
          <w:numId w:val="2"/>
        </w:numPr>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截至</w:t>
      </w:r>
      <w:r>
        <w:rPr>
          <w:rFonts w:hint="eastAsia" w:ascii="仿宋_GB2312" w:hAnsi="仿宋_GB2312" w:eastAsia="仿宋_GB2312" w:cs="仿宋_GB2312"/>
          <w:color w:val="auto"/>
          <w:sz w:val="32"/>
          <w:szCs w:val="32"/>
          <w:highlight w:val="none"/>
          <w:lang w:eastAsia="zh-CN"/>
        </w:rPr>
        <w:t>询比</w:t>
      </w:r>
      <w:r>
        <w:rPr>
          <w:rFonts w:hint="eastAsia" w:ascii="仿宋_GB2312" w:hAnsi="仿宋_GB2312" w:eastAsia="仿宋_GB2312" w:cs="仿宋_GB2312"/>
          <w:color w:val="auto"/>
          <w:sz w:val="32"/>
          <w:szCs w:val="32"/>
          <w:highlight w:val="none"/>
        </w:rPr>
        <w:t>截止日未被列入失信被执行人、重大税收违法案件当事人名单、严重违法失信行为记录名单。</w:t>
      </w:r>
    </w:p>
    <w:p w14:paraId="14174354">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本单位对上述承诺的内容事项真实性负责。如经查实上述承诺的内容事项存在虚假，我单位愿意接受</w:t>
      </w:r>
      <w:r>
        <w:rPr>
          <w:rFonts w:hint="eastAsia" w:ascii="仿宋_GB2312" w:hAnsi="仿宋_GB2312" w:eastAsia="仿宋_GB2312" w:cs="仿宋_GB2312"/>
          <w:color w:val="auto"/>
          <w:sz w:val="32"/>
          <w:szCs w:val="32"/>
          <w:highlight w:val="none"/>
          <w:lang w:eastAsia="zh-CN"/>
        </w:rPr>
        <w:t>因</w:t>
      </w:r>
      <w:r>
        <w:rPr>
          <w:rFonts w:hint="eastAsia" w:ascii="仿宋_GB2312" w:hAnsi="仿宋_GB2312" w:eastAsia="仿宋_GB2312" w:cs="仿宋_GB2312"/>
          <w:color w:val="auto"/>
          <w:sz w:val="32"/>
          <w:szCs w:val="32"/>
          <w:highlight w:val="none"/>
        </w:rPr>
        <w:t>提供虚假材料谋取</w:t>
      </w:r>
      <w:r>
        <w:rPr>
          <w:rFonts w:hint="eastAsia" w:ascii="仿宋_GB2312" w:hAnsi="仿宋_GB2312" w:eastAsia="仿宋_GB2312" w:cs="仿宋_GB2312"/>
          <w:color w:val="auto"/>
          <w:sz w:val="32"/>
          <w:szCs w:val="32"/>
          <w:highlight w:val="none"/>
          <w:lang w:eastAsia="zh-CN"/>
        </w:rPr>
        <w:t>中选而带来的</w:t>
      </w:r>
      <w:r>
        <w:rPr>
          <w:rFonts w:hint="eastAsia" w:ascii="仿宋_GB2312" w:hAnsi="仿宋_GB2312" w:eastAsia="仿宋_GB2312" w:cs="仿宋_GB2312"/>
          <w:color w:val="auto"/>
          <w:sz w:val="32"/>
          <w:szCs w:val="32"/>
          <w:highlight w:val="none"/>
        </w:rPr>
        <w:t>法律责任。</w:t>
      </w:r>
    </w:p>
    <w:p w14:paraId="5D483807">
      <w:pPr>
        <w:keepNext w:val="0"/>
        <w:keepLines w:val="0"/>
        <w:pageBreakBefore w:val="0"/>
        <w:widowControl/>
        <w:kinsoku/>
        <w:wordWrap/>
        <w:overflowPunct/>
        <w:topLinePunct w:val="0"/>
        <w:autoSpaceDE/>
        <w:autoSpaceDN/>
        <w:bidi w:val="0"/>
        <w:adjustRightInd/>
        <w:snapToGrid/>
        <w:spacing w:line="560" w:lineRule="exact"/>
        <w:ind w:firstLine="0" w:firstLineChars="0"/>
        <w:jc w:val="right"/>
        <w:textAlignment w:val="auto"/>
        <w:outlineLvl w:val="1"/>
        <w:rPr>
          <w:rFonts w:hint="eastAsia" w:ascii="仿宋_GB2312" w:hAnsi="仿宋_GB2312" w:eastAsia="仿宋_GB2312" w:cs="仿宋_GB2312"/>
          <w:color w:val="auto"/>
          <w:sz w:val="32"/>
          <w:szCs w:val="32"/>
          <w:highlight w:val="none"/>
        </w:rPr>
      </w:pPr>
      <w:bookmarkStart w:id="1" w:name="_Hlk534971470"/>
      <w:r>
        <w:rPr>
          <w:rFonts w:hint="eastAsia" w:ascii="仿宋_GB2312" w:hAnsi="仿宋_GB2312" w:eastAsia="仿宋_GB2312" w:cs="仿宋_GB2312"/>
          <w:color w:val="auto"/>
          <w:sz w:val="32"/>
          <w:szCs w:val="32"/>
          <w:highlight w:val="none"/>
          <w:lang w:eastAsia="zh-CN"/>
        </w:rPr>
        <w:t>报价人</w:t>
      </w:r>
      <w:r>
        <w:rPr>
          <w:rFonts w:hint="eastAsia" w:ascii="仿宋_GB2312" w:hAnsi="仿宋_GB2312" w:eastAsia="仿宋_GB2312" w:cs="仿宋_GB2312"/>
          <w:color w:val="auto"/>
          <w:sz w:val="32"/>
          <w:szCs w:val="32"/>
          <w:highlight w:val="none"/>
        </w:rPr>
        <w:t>名称：</w:t>
      </w:r>
      <w:r>
        <w:rPr>
          <w:rFonts w:hint="eastAsia" w:ascii="仿宋_GB2312" w:hAnsi="仿宋_GB2312" w:eastAsia="仿宋_GB2312" w:cs="仿宋_GB2312"/>
          <w:b/>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（单位公章）</w:t>
      </w:r>
    </w:p>
    <w:p w14:paraId="4AE09948">
      <w:pPr>
        <w:keepNext w:val="0"/>
        <w:keepLines w:val="0"/>
        <w:pageBreakBefore w:val="0"/>
        <w:widowControl/>
        <w:kinsoku/>
        <w:wordWrap/>
        <w:overflowPunct/>
        <w:topLinePunct w:val="0"/>
        <w:autoSpaceDE/>
        <w:autoSpaceDN/>
        <w:bidi w:val="0"/>
        <w:adjustRightInd/>
        <w:snapToGrid/>
        <w:spacing w:line="560" w:lineRule="exact"/>
        <w:ind w:firstLine="0" w:firstLineChars="0"/>
        <w:jc w:val="righ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法定代表人或授权代表（签字）：</w:t>
      </w:r>
      <w:r>
        <w:rPr>
          <w:rFonts w:hint="eastAsia" w:ascii="仿宋_GB2312" w:hAnsi="仿宋_GB2312" w:eastAsia="仿宋_GB2312" w:cs="仿宋_GB2312"/>
          <w:b/>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w:t>
      </w:r>
    </w:p>
    <w:p w14:paraId="3DDB2775">
      <w:pPr>
        <w:keepNext w:val="0"/>
        <w:keepLines w:val="0"/>
        <w:pageBreakBefore w:val="0"/>
        <w:widowControl/>
        <w:kinsoku/>
        <w:wordWrap/>
        <w:overflowPunct/>
        <w:topLinePunct w:val="0"/>
        <w:autoSpaceDE/>
        <w:autoSpaceDN/>
        <w:bidi w:val="0"/>
        <w:adjustRightInd/>
        <w:snapToGrid/>
        <w:spacing w:line="560" w:lineRule="exact"/>
        <w:ind w:firstLine="0" w:firstLineChars="0"/>
        <w:jc w:val="right"/>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日期：</w:t>
      </w:r>
      <w:r>
        <w:rPr>
          <w:rFonts w:hint="eastAsia" w:ascii="仿宋_GB2312" w:hAnsi="仿宋_GB2312" w:eastAsia="仿宋_GB2312" w:cs="仿宋_GB2312"/>
          <w:b/>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w:t>
      </w:r>
      <w:bookmarkEnd w:id="1"/>
    </w:p>
    <w:p w14:paraId="2CDC461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F1EC97"/>
    <w:multiLevelType w:val="singleLevel"/>
    <w:tmpl w:val="C8F1EC97"/>
    <w:lvl w:ilvl="0" w:tentative="0">
      <w:start w:val="2"/>
      <w:numFmt w:val="chineseCounting"/>
      <w:suff w:val="nothing"/>
      <w:lvlText w:val="%1、"/>
      <w:lvlJc w:val="left"/>
      <w:rPr>
        <w:rFonts w:hint="eastAsia"/>
      </w:rPr>
    </w:lvl>
  </w:abstractNum>
  <w:abstractNum w:abstractNumId="1">
    <w:nsid w:val="38089DBE"/>
    <w:multiLevelType w:val="singleLevel"/>
    <w:tmpl w:val="38089DBE"/>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D5053"/>
    <w:rsid w:val="0C5F5C5E"/>
    <w:rsid w:val="1F586BA3"/>
    <w:rsid w:val="31B8712C"/>
    <w:rsid w:val="3586192A"/>
    <w:rsid w:val="41161732"/>
    <w:rsid w:val="41C83B82"/>
    <w:rsid w:val="41CE3BE3"/>
    <w:rsid w:val="50E023DF"/>
    <w:rsid w:val="528154FB"/>
    <w:rsid w:val="54497EA2"/>
    <w:rsid w:val="58057006"/>
    <w:rsid w:val="5FBC2C58"/>
    <w:rsid w:val="67C72600"/>
    <w:rsid w:val="707B7C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line="560" w:lineRule="exact"/>
    </w:pPr>
  </w:style>
  <w:style w:type="paragraph" w:styleId="3">
    <w:name w:val="Body Text Indent"/>
    <w:basedOn w:val="1"/>
    <w:unhideWhenUsed/>
    <w:qFormat/>
    <w:uiPriority w:val="99"/>
    <w:pPr>
      <w:spacing w:after="120"/>
      <w:ind w:left="360"/>
    </w:pPr>
  </w:style>
  <w:style w:type="paragraph" w:styleId="4">
    <w:name w:val="toc 6"/>
    <w:basedOn w:val="1"/>
    <w:next w:val="1"/>
    <w:semiHidden/>
    <w:unhideWhenUsed/>
    <w:qFormat/>
    <w:uiPriority w:val="39"/>
    <w:pPr>
      <w:ind w:left="2100" w:leftChars="500"/>
    </w:pPr>
    <w:rPr>
      <w:rFonts w:ascii="宋体" w:hAnsi="宋体"/>
      <w:kern w:val="20"/>
    </w:rPr>
  </w:style>
  <w:style w:type="paragraph" w:styleId="5">
    <w:name w:val="Body Text First Indent"/>
    <w:basedOn w:val="2"/>
    <w:next w:val="4"/>
    <w:qFormat/>
    <w:uiPriority w:val="99"/>
    <w:pPr>
      <w:ind w:firstLine="420" w:firstLineChars="100"/>
    </w:pPr>
  </w:style>
  <w:style w:type="paragraph" w:styleId="6">
    <w:name w:val="Body Text First Indent 2"/>
    <w:basedOn w:val="3"/>
    <w:unhideWhenUsed/>
    <w:qFormat/>
    <w:uiPriority w:val="99"/>
    <w:pPr>
      <w:ind w:firstLine="4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ef86e104-4c3a-40ab-81fd-1f514ca24e66</errorID>
      <errorWord>内容为</errorWord>
      <group>L1_Word</group>
      <groupName>字词问题</groupName>
      <ability>L2_Typo</ability>
      <abilityName>字词错误</abilityName>
      <candidateList>
        <item>内容</item>
      </candidateList>
      <explain/>
      <paraID>54045245</paraID>
      <start>14</start>
      <end>17</end>
      <status>unmodified</status>
      <modifiedWord/>
      <trackRevisions>false</trackRevisions>
    </reviewItem>
    <reviewItem>
      <errorID>50ab8c46-516e-444c-8d84-69437e1314bf</errorID>
      <errorWord>标的</errorWord>
      <group>L1_Word</group>
      <groupName>字词问题</groupName>
      <ability>L2_Typo</ability>
      <abilityName>字词错误</abilityName>
      <candidateList>
        <item>对标的</item>
      </candidateList>
      <explain/>
      <paraID>54045245</paraID>
      <start>45</start>
      <end>47</end>
      <status>unmodified</status>
      <modifiedWord/>
      <trackRevisions>false</trackRevisions>
    </reviewItem>
    <reviewItem>
      <errorID>2c01fadb-48a0-4d81-a0d2-83e29986acaa</errorID>
      <errorWord>、或</errorWord>
      <group>L1_Word</group>
      <groupName>字词问题</groupName>
      <ability>L2_Typo</ability>
      <abilityName>字词错误</abilityName>
      <candidateList>
        <item>或</item>
      </candidateList>
      <explain/>
      <paraID>54045245</paraID>
      <start>66</start>
      <end>68</end>
      <status>unmodified</status>
      <modifiedWord/>
      <trackRevisions>false</trackRevisions>
    </reviewItem>
    <reviewItem>
      <errorID>e2fc4778-e15b-4301-9e80-af793a47cd9f</errorID>
      <errorWord>全面</errorWord>
      <group>L1_Grammar</group>
      <groupName>语法问题</groupName>
      <ability>L2_Grammar</ability>
      <abilityName>语法错误</abilityName>
      <candidateList>
        <item>进行全面</item>
      </candidateList>
      <explain/>
      <paraID>54045245</paraID>
      <start>79</start>
      <end>81</end>
      <status>unmodified</status>
      <modifiedWord/>
      <trackRevisions>false</trackRevisions>
    </reviewItem>
    <reviewItem>
      <errorID>6444cc5c-cb47-4a76-a1db-01b4a2a6e135</errorID>
      <errorWord>：</errorWord>
      <group>L1_Punc</group>
      <groupName>标点问题</groupName>
      <ability>L2_Punc_CN</ability>
      <abilityName>标点符号问题</abilityName>
      <candidateList>
        <item/>
      </candidateList>
      <explain/>
      <paraID>54045245</paraID>
      <start>103</start>
      <end>103</end>
      <status>modified</status>
      <modifiedWord/>
      <trackRevisions>false</trackRevisions>
    </reviewItem>
    <reviewItem>
      <errorID>79de15f4-5b35-4bc3-af56-3f9300348d47</errorID>
      <errorWord>为</errorWord>
      <group>L1_Grammar</group>
      <groupName>语法问题</groupName>
      <ability>L2_Grammar</ability>
      <abilityName>语法错误</abilityName>
      <candidateList>
        <item>要求为</item>
      </candidateList>
      <explain/>
      <paraID>54045245</paraID>
      <start>130</start>
      <end>133</end>
      <status>modified</status>
      <modifiedWord>要求为</modifiedWord>
      <trackRevisions>false</trackRevisions>
    </reviewItem>
    <reviewItem>
      <errorID>bf618a51-d41b-4001-b2fc-d92e0cd28cc0</errorID>
      <errorWord>60</errorWord>
      <group>L1_Word</group>
      <groupName>字词问题</groupName>
      <ability>L2_Typo</ability>
      <abilityName>字词错误</abilityName>
      <candidateList>
        <item>第60</item>
      </candidateList>
      <explain/>
      <paraID>31B25F21</paraID>
      <start>21</start>
      <end>23</end>
      <status>unmodified</status>
      <modifiedWord/>
      <trackRevisions>false</trackRevisions>
    </reviewItem>
    <reviewItem>
      <errorID>7a51497f-483b-4f48-8d32-e41f72ae2a22</errorID>
      <errorWord>的内容事项</errorWord>
      <group>L1_Word</group>
      <groupName>字词问题</groupName>
      <ability>L2_Typo</ability>
      <abilityName>字词错误</abilityName>
      <candidateList>
        <item>内容事项的</item>
      </candidateList>
      <explain/>
      <paraID>14174354</paraID>
      <start>8</start>
      <end>13</end>
      <status>unmodified</status>
      <modifiedWord/>
      <trackRevisions>false</trackRevisions>
    </reviewItem>
    <reviewItem>
      <errorID>33b75816-7bec-4b19-8338-7bf1814c0904</errorID>
      <errorWord>承诺的</errorWord>
      <group>L1_Word</group>
      <groupName>字词问题</groupName>
      <ability>L2_Typo</ability>
      <abilityName>字词错误</abilityName>
      <candidateList>
        <item>承诺</item>
      </candidateList>
      <explain/>
      <paraID>14174354</paraID>
      <start>25</start>
      <end>28</end>
      <status>unmodified</status>
      <modifiedWord/>
      <trackRevisions>false</trackRevisions>
    </reviewItem>
    <reviewItem>
      <errorID>46dd821f-24d7-4192-afcd-cf7132992ad6</errorID>
      <errorWord>，</errorWord>
      <group>L1_Grammar</group>
      <groupName>语法问题</groupName>
      <ability>L2_Grammar</ability>
      <abilityName>语法错误</abilityName>
      <candidateList>
        <item>情况，</item>
      </candidateList>
      <explain/>
      <paraID>14174354</paraID>
      <start>36</start>
      <end>37</end>
      <status>unmodified</status>
      <modifiedWord/>
      <trackRevisions>false</trackRevisions>
    </reviewItem>
  </reviewItems>
  <config/>
</contractReview>
</file>

<file path=customXml/itemProps1.xml><?xml version="1.0" encoding="utf-8"?>
<ds:datastoreItem xmlns:ds="http://schemas.openxmlformats.org/officeDocument/2006/customXml" ds:itemID="{35c0570f-ad33-4ebb-a36d-86eeaef7cc94}">
  <ds:schemaRefs/>
</ds:datastoreItem>
</file>

<file path=docProps/app.xml><?xml version="1.0" encoding="utf-8"?>
<Properties xmlns="http://schemas.openxmlformats.org/officeDocument/2006/extended-properties" xmlns:vt="http://schemas.openxmlformats.org/officeDocument/2006/docPropsVTypes">
  <Template>Normal.dotm</Template>
  <Pages>7</Pages>
  <Words>1215</Words>
  <Characters>1225</Characters>
  <Lines>0</Lines>
  <Paragraphs>0</Paragraphs>
  <TotalTime>0</TotalTime>
  <ScaleCrop>false</ScaleCrop>
  <LinksUpToDate>false</LinksUpToDate>
  <CharactersWithSpaces>1826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2026-07-22T01:22:00Z</dcterms:created>
  <dc:creator>Administrator</dc:creator>
  <cp:lastModifiedBy>蓝色</cp:lastModifiedBy>
  <dcterms:modified xsi:type="dcterms:W3CDTF">2026-08-19T04:56:52Z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eyJoZGlkIjoiZDk4NWJkMjRlYmM5MGJlMjAwNzQxOWY0ZjQ1OWIwZDciLCJ1c2VySWQiOiI1MTc4MzU1MTIifQ==</vt:lpwstr>
  </property>
  <property fmtid="{D5CDD505-2E9C-101B-9397-08002B2CF9AE}" pid="4" name="ICV">
    <vt:lpwstr>7FACB3B30CC44A5993DAB0FF707CD89E_12</vt:lpwstr>
  </property>
</Properties>
</file>